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A46" w:rsidRPr="00952FDF" w:rsidRDefault="009951B9" w:rsidP="00111A46">
      <w:pPr>
        <w:rPr>
          <w:rFonts w:ascii="Times New Roman" w:hAnsi="Times New Roman" w:cs="Times New Roman"/>
          <w:noProof/>
          <w:lang w:val="ru-RU" w:eastAsia="ru-RU"/>
        </w:rPr>
      </w:pPr>
      <w:r>
        <w:rPr>
          <w:noProof/>
          <w:lang w:val="ru-RU" w:eastAsia="ru-RU"/>
        </w:rPr>
        <w:t xml:space="preserve">                                                                                                           </w:t>
      </w:r>
      <w:r w:rsidR="00952FDF">
        <w:rPr>
          <w:noProof/>
          <w:lang w:val="ru-RU" w:eastAsia="ru-RU"/>
        </w:rPr>
        <w:t xml:space="preserve">         </w:t>
      </w:r>
      <w:r>
        <w:rPr>
          <w:noProof/>
          <w:lang w:val="ru-RU" w:eastAsia="ru-RU"/>
        </w:rPr>
        <w:t xml:space="preserve">   </w:t>
      </w:r>
      <w:r w:rsidRPr="00952FDF">
        <w:rPr>
          <w:rFonts w:ascii="Times New Roman" w:hAnsi="Times New Roman" w:cs="Times New Roman"/>
          <w:noProof/>
          <w:lang w:val="ru-RU" w:eastAsia="ru-RU"/>
        </w:rPr>
        <w:t>УТВЕРЖДАЮ</w:t>
      </w:r>
    </w:p>
    <w:p w:rsidR="009951B9" w:rsidRPr="00952FDF" w:rsidRDefault="009951B9" w:rsidP="00111A46">
      <w:pPr>
        <w:rPr>
          <w:rFonts w:ascii="Times New Roman" w:hAnsi="Times New Roman" w:cs="Times New Roman"/>
          <w:noProof/>
          <w:lang w:val="ru-RU" w:eastAsia="ru-RU"/>
        </w:rPr>
      </w:pPr>
      <w:r w:rsidRPr="00952FDF">
        <w:rPr>
          <w:rFonts w:ascii="Times New Roman" w:hAnsi="Times New Roman" w:cs="Times New Roman"/>
          <w:noProof/>
          <w:lang w:val="ru-RU" w:eastAsia="ru-RU"/>
        </w:rPr>
        <w:t xml:space="preserve">                                                                                                            Директор ГКУ «Социальный приют для </w:t>
      </w:r>
    </w:p>
    <w:p w:rsidR="009951B9" w:rsidRPr="00952FDF" w:rsidRDefault="009951B9" w:rsidP="00111A46">
      <w:pPr>
        <w:rPr>
          <w:rFonts w:ascii="Times New Roman" w:hAnsi="Times New Roman" w:cs="Times New Roman"/>
          <w:noProof/>
          <w:lang w:val="ru-RU" w:eastAsia="ru-RU"/>
        </w:rPr>
      </w:pPr>
      <w:r w:rsidRPr="00952FDF">
        <w:rPr>
          <w:rFonts w:ascii="Times New Roman" w:hAnsi="Times New Roman" w:cs="Times New Roman"/>
          <w:noProof/>
          <w:lang w:val="ru-RU" w:eastAsia="ru-RU"/>
        </w:rPr>
        <w:t xml:space="preserve">                                                                                                            детей и подростков «Мечта» в</w:t>
      </w:r>
    </w:p>
    <w:p w:rsidR="009951B9" w:rsidRPr="00952FDF" w:rsidRDefault="009951B9" w:rsidP="00111A46">
      <w:pPr>
        <w:rPr>
          <w:rFonts w:ascii="Times New Roman" w:hAnsi="Times New Roman" w:cs="Times New Roman"/>
          <w:noProof/>
          <w:lang w:val="ru-RU" w:eastAsia="ru-RU"/>
        </w:rPr>
      </w:pPr>
      <w:r w:rsidRPr="00952FDF">
        <w:rPr>
          <w:rFonts w:ascii="Times New Roman" w:hAnsi="Times New Roman" w:cs="Times New Roman"/>
          <w:noProof/>
          <w:lang w:val="ru-RU" w:eastAsia="ru-RU"/>
        </w:rPr>
        <w:t xml:space="preserve">                                                                                                            Аксубаевском муниципальном районе»</w:t>
      </w:r>
    </w:p>
    <w:p w:rsidR="009951B9" w:rsidRPr="00952FDF" w:rsidRDefault="009951B9" w:rsidP="00111A46">
      <w:pPr>
        <w:rPr>
          <w:rFonts w:ascii="Times New Roman" w:hAnsi="Times New Roman" w:cs="Times New Roman"/>
          <w:noProof/>
          <w:lang w:val="ru-RU" w:eastAsia="ru-RU"/>
        </w:rPr>
      </w:pPr>
      <w:r w:rsidRPr="00952FDF">
        <w:rPr>
          <w:rFonts w:ascii="Times New Roman" w:hAnsi="Times New Roman" w:cs="Times New Roman"/>
          <w:noProof/>
          <w:lang w:val="ru-RU" w:eastAsia="ru-RU"/>
        </w:rPr>
        <w:t xml:space="preserve">                                                                                                            ________________ Л.М.Старшинина</w:t>
      </w:r>
    </w:p>
    <w:p w:rsidR="009951B9" w:rsidRPr="00952FDF" w:rsidRDefault="009951B9" w:rsidP="00111A46">
      <w:pPr>
        <w:rPr>
          <w:rFonts w:ascii="Times New Roman" w:hAnsi="Times New Roman" w:cs="Times New Roman"/>
          <w:noProof/>
          <w:lang w:val="ru-RU" w:eastAsia="ru-RU"/>
        </w:rPr>
      </w:pPr>
      <w:r w:rsidRPr="00952FDF">
        <w:rPr>
          <w:rFonts w:ascii="Times New Roman" w:hAnsi="Times New Roman" w:cs="Times New Roman"/>
          <w:noProof/>
          <w:lang w:val="ru-RU" w:eastAsia="ru-RU"/>
        </w:rPr>
        <w:t xml:space="preserve">                                                                                                            «</w:t>
      </w:r>
      <w:r w:rsidR="00952FDF">
        <w:rPr>
          <w:rFonts w:ascii="Times New Roman" w:hAnsi="Times New Roman" w:cs="Times New Roman"/>
          <w:noProof/>
          <w:lang w:val="ru-RU" w:eastAsia="ru-RU"/>
        </w:rPr>
        <w:t xml:space="preserve"> 16 </w:t>
      </w:r>
      <w:r w:rsidRPr="00952FDF">
        <w:rPr>
          <w:rFonts w:ascii="Times New Roman" w:hAnsi="Times New Roman" w:cs="Times New Roman"/>
          <w:noProof/>
          <w:lang w:val="ru-RU" w:eastAsia="ru-RU"/>
        </w:rPr>
        <w:t xml:space="preserve">» </w:t>
      </w:r>
      <w:r w:rsidR="00952FDF">
        <w:rPr>
          <w:rFonts w:ascii="Times New Roman" w:hAnsi="Times New Roman" w:cs="Times New Roman"/>
          <w:noProof/>
          <w:lang w:val="ru-RU" w:eastAsia="ru-RU"/>
        </w:rPr>
        <w:t xml:space="preserve"> марта </w:t>
      </w:r>
      <w:r w:rsidRPr="00952FDF">
        <w:rPr>
          <w:rFonts w:ascii="Times New Roman" w:hAnsi="Times New Roman" w:cs="Times New Roman"/>
          <w:noProof/>
          <w:lang w:val="ru-RU" w:eastAsia="ru-RU"/>
        </w:rPr>
        <w:t xml:space="preserve"> 20</w:t>
      </w:r>
      <w:r w:rsidR="00952FDF">
        <w:rPr>
          <w:rFonts w:ascii="Times New Roman" w:hAnsi="Times New Roman" w:cs="Times New Roman"/>
          <w:noProof/>
          <w:lang w:val="ru-RU" w:eastAsia="ru-RU"/>
        </w:rPr>
        <w:t>21</w:t>
      </w:r>
      <w:r w:rsidRPr="00952FDF">
        <w:rPr>
          <w:rFonts w:ascii="Times New Roman" w:hAnsi="Times New Roman" w:cs="Times New Roman"/>
          <w:noProof/>
          <w:lang w:val="ru-RU" w:eastAsia="ru-RU"/>
        </w:rPr>
        <w:t xml:space="preserve"> г.</w:t>
      </w:r>
    </w:p>
    <w:p w:rsidR="009951B9" w:rsidRDefault="009951B9" w:rsidP="00111A46">
      <w:pPr>
        <w:rPr>
          <w:noProof/>
          <w:lang w:val="ru-RU" w:eastAsia="ru-RU"/>
        </w:rPr>
      </w:pPr>
    </w:p>
    <w:p w:rsidR="009951B9" w:rsidRDefault="009951B9" w:rsidP="00111A46">
      <w:pPr>
        <w:rPr>
          <w:noProof/>
          <w:lang w:val="ru-RU" w:eastAsia="ru-RU"/>
        </w:rPr>
      </w:pPr>
    </w:p>
    <w:p w:rsidR="009951B9" w:rsidRDefault="009951B9" w:rsidP="00111A46">
      <w:pPr>
        <w:rPr>
          <w:noProof/>
          <w:lang w:val="ru-RU" w:eastAsia="ru-RU"/>
        </w:rPr>
      </w:pPr>
    </w:p>
    <w:p w:rsidR="009951B9" w:rsidRPr="00952FDF" w:rsidRDefault="009951B9" w:rsidP="009951B9">
      <w:pPr>
        <w:jc w:val="center"/>
        <w:rPr>
          <w:rFonts w:ascii="Times New Roman" w:hAnsi="Times New Roman" w:cs="Times New Roman"/>
          <w:b/>
          <w:noProof/>
          <w:sz w:val="28"/>
          <w:szCs w:val="28"/>
          <w:lang w:val="ru-RU" w:eastAsia="ru-RU"/>
        </w:rPr>
      </w:pPr>
      <w:r w:rsidRPr="00952FDF">
        <w:rPr>
          <w:rFonts w:ascii="Times New Roman" w:hAnsi="Times New Roman" w:cs="Times New Roman"/>
          <w:b/>
          <w:noProof/>
          <w:sz w:val="28"/>
          <w:szCs w:val="28"/>
          <w:lang w:val="ru-RU" w:eastAsia="ru-RU"/>
        </w:rPr>
        <w:t>ИНСТРУКЦИЯ</w:t>
      </w:r>
    </w:p>
    <w:p w:rsidR="009951B9" w:rsidRPr="00952FDF" w:rsidRDefault="009951B9" w:rsidP="009951B9">
      <w:pPr>
        <w:jc w:val="center"/>
        <w:rPr>
          <w:rFonts w:ascii="Times New Roman" w:hAnsi="Times New Roman" w:cs="Times New Roman"/>
          <w:b/>
          <w:noProof/>
          <w:sz w:val="28"/>
          <w:szCs w:val="28"/>
          <w:lang w:val="ru-RU" w:eastAsia="ru-RU"/>
        </w:rPr>
      </w:pPr>
      <w:r w:rsidRPr="00952FDF">
        <w:rPr>
          <w:rFonts w:ascii="Times New Roman" w:hAnsi="Times New Roman" w:cs="Times New Roman"/>
          <w:b/>
          <w:noProof/>
          <w:sz w:val="28"/>
          <w:szCs w:val="28"/>
          <w:lang w:val="ru-RU" w:eastAsia="ru-RU"/>
        </w:rPr>
        <w:t>о правилах этикета при общении с инвалидами и лицами с ограниченными возможностями здоровья  ГКУ «Социальный приют для детей и подростков «Мечта» в Аксубаевском муниципальном районе»</w:t>
      </w:r>
    </w:p>
    <w:p w:rsidR="009951B9" w:rsidRPr="009951B9" w:rsidRDefault="009951B9" w:rsidP="009951B9">
      <w:pPr>
        <w:jc w:val="center"/>
        <w:rPr>
          <w:rFonts w:ascii="Times New Roman" w:hAnsi="Times New Roman" w:cs="Times New Roman"/>
          <w:noProof/>
          <w:lang w:val="ru-RU" w:eastAsia="ru-RU"/>
        </w:rPr>
      </w:pPr>
    </w:p>
    <w:p w:rsidR="009951B9" w:rsidRDefault="009951B9" w:rsidP="00111A46">
      <w:pPr>
        <w:rPr>
          <w:noProof/>
          <w:lang w:val="ru-RU" w:eastAsia="ru-RU"/>
        </w:rPr>
      </w:pPr>
    </w:p>
    <w:p w:rsidR="009951B9" w:rsidRPr="00952FDF" w:rsidRDefault="009951B9" w:rsidP="00111A46">
      <w:pPr>
        <w:rPr>
          <w:rFonts w:ascii="Times New Roman" w:hAnsi="Times New Roman" w:cs="Times New Roman"/>
          <w:noProof/>
          <w:sz w:val="28"/>
          <w:szCs w:val="28"/>
          <w:lang w:val="ru-RU" w:eastAsia="ru-RU"/>
        </w:rPr>
      </w:pPr>
      <w:r w:rsidRPr="00952FDF">
        <w:rPr>
          <w:rFonts w:ascii="Times New Roman" w:hAnsi="Times New Roman" w:cs="Times New Roman"/>
          <w:noProof/>
          <w:sz w:val="28"/>
          <w:szCs w:val="28"/>
          <w:lang w:val="ru-RU" w:eastAsia="ru-RU"/>
        </w:rPr>
        <w:t>Инструкция разработана  в соответствии с:</w:t>
      </w:r>
    </w:p>
    <w:p w:rsidR="009951B9" w:rsidRPr="00952FDF" w:rsidRDefault="009951B9" w:rsidP="009951B9">
      <w:pPr>
        <w:pStyle w:val="a6"/>
        <w:numPr>
          <w:ilvl w:val="0"/>
          <w:numId w:val="20"/>
        </w:numPr>
        <w:rPr>
          <w:rFonts w:ascii="Times New Roman" w:hAnsi="Times New Roman" w:cs="Times New Roman"/>
          <w:noProof/>
          <w:sz w:val="28"/>
          <w:szCs w:val="28"/>
          <w:lang w:val="ru-RU" w:eastAsia="ru-RU"/>
        </w:rPr>
      </w:pPr>
      <w:r w:rsidRPr="00952FDF">
        <w:rPr>
          <w:rFonts w:ascii="Times New Roman" w:hAnsi="Times New Roman" w:cs="Times New Roman"/>
          <w:noProof/>
          <w:sz w:val="28"/>
          <w:szCs w:val="28"/>
          <w:lang w:val="ru-RU" w:eastAsia="ru-RU"/>
        </w:rPr>
        <w:t>Федеральным Законом  от 24.11.1995г. №181 т «О социальной защите инвалидов в Российской Федерации».</w:t>
      </w:r>
    </w:p>
    <w:p w:rsidR="009951B9" w:rsidRPr="00952FDF" w:rsidRDefault="009951B9" w:rsidP="009951B9">
      <w:pPr>
        <w:pStyle w:val="a6"/>
        <w:numPr>
          <w:ilvl w:val="0"/>
          <w:numId w:val="20"/>
        </w:numPr>
        <w:rPr>
          <w:rFonts w:ascii="Times New Roman" w:hAnsi="Times New Roman" w:cs="Times New Roman"/>
          <w:noProof/>
          <w:sz w:val="28"/>
          <w:szCs w:val="28"/>
          <w:lang w:val="ru-RU" w:eastAsia="ru-RU"/>
        </w:rPr>
      </w:pPr>
      <w:r w:rsidRPr="00952FDF">
        <w:rPr>
          <w:rFonts w:ascii="Times New Roman" w:hAnsi="Times New Roman" w:cs="Times New Roman"/>
          <w:noProof/>
          <w:sz w:val="28"/>
          <w:szCs w:val="28"/>
          <w:lang w:val="ru-RU" w:eastAsia="ru-RU"/>
        </w:rPr>
        <w:t>Приказом Минздравсоцразвития РФ от 14.02.2021ш. №120 «Об утверждении  Кодекса этики и служебного поведения федеральных  государоственных  гражданских  служащих Министерства здравоохранения и социального  развития Российской Федерации».</w:t>
      </w:r>
    </w:p>
    <w:p w:rsidR="009951B9" w:rsidRPr="00952FDF" w:rsidRDefault="009951B9" w:rsidP="009951B9">
      <w:pPr>
        <w:pStyle w:val="a6"/>
        <w:numPr>
          <w:ilvl w:val="0"/>
          <w:numId w:val="20"/>
        </w:numPr>
        <w:rPr>
          <w:rFonts w:ascii="Times New Roman" w:hAnsi="Times New Roman" w:cs="Times New Roman"/>
          <w:noProof/>
          <w:sz w:val="28"/>
          <w:szCs w:val="28"/>
          <w:lang w:val="ru-RU" w:eastAsia="ru-RU"/>
        </w:rPr>
      </w:pPr>
      <w:r w:rsidRPr="00952FDF">
        <w:rPr>
          <w:rFonts w:ascii="Times New Roman" w:hAnsi="Times New Roman" w:cs="Times New Roman"/>
          <w:noProof/>
          <w:sz w:val="28"/>
          <w:szCs w:val="28"/>
          <w:lang w:val="ru-RU" w:eastAsia="ru-RU"/>
        </w:rPr>
        <w:t>Федеральным Законом от 28.12.2013г. №442 ФЗ «Об основах социального  обслуживания граждан в Российской Федерации».</w:t>
      </w:r>
    </w:p>
    <w:p w:rsidR="009951B9" w:rsidRPr="00952FDF" w:rsidRDefault="009951B9" w:rsidP="009951B9">
      <w:pPr>
        <w:pStyle w:val="a6"/>
        <w:numPr>
          <w:ilvl w:val="0"/>
          <w:numId w:val="20"/>
        </w:numPr>
        <w:rPr>
          <w:rFonts w:ascii="Times New Roman" w:hAnsi="Times New Roman" w:cs="Times New Roman"/>
          <w:noProof/>
          <w:sz w:val="28"/>
          <w:szCs w:val="28"/>
          <w:lang w:val="ru-RU" w:eastAsia="ru-RU"/>
        </w:rPr>
      </w:pPr>
      <w:r w:rsidRPr="00952FDF">
        <w:rPr>
          <w:rFonts w:ascii="Times New Roman" w:hAnsi="Times New Roman" w:cs="Times New Roman"/>
          <w:noProof/>
          <w:sz w:val="28"/>
          <w:szCs w:val="28"/>
          <w:lang w:val="ru-RU" w:eastAsia="ru-RU"/>
        </w:rPr>
        <w:t>Приказов Минтруда России от 25.12.2012г. №627 «Об утверждении  методики, позволяющий объективировать и система</w:t>
      </w:r>
      <w:r w:rsidR="00A15DF2" w:rsidRPr="00952FDF">
        <w:rPr>
          <w:rFonts w:ascii="Times New Roman" w:hAnsi="Times New Roman" w:cs="Times New Roman"/>
          <w:noProof/>
          <w:sz w:val="28"/>
          <w:szCs w:val="28"/>
          <w:lang w:val="ru-RU" w:eastAsia="ru-RU"/>
        </w:rPr>
        <w:t>тизировать доступ объектов  и услу в приорететных сферах жизнедеятельности для  инвалидов  и других  мобильных  групп населения, с возможностью учета  региональной  специфики»,  №792  от 31.12.2013г. «Об утверждении Кодекса этики и  служебного поведения работников органов управления социальной защиты  населения и учреждений социального обслуживания».</w:t>
      </w:r>
    </w:p>
    <w:p w:rsidR="00A15DF2" w:rsidRPr="00952FDF" w:rsidRDefault="00A15DF2" w:rsidP="009951B9">
      <w:pPr>
        <w:pStyle w:val="a6"/>
        <w:numPr>
          <w:ilvl w:val="0"/>
          <w:numId w:val="20"/>
        </w:numPr>
        <w:rPr>
          <w:rFonts w:ascii="Times New Roman" w:hAnsi="Times New Roman" w:cs="Times New Roman"/>
          <w:noProof/>
          <w:sz w:val="28"/>
          <w:szCs w:val="28"/>
          <w:lang w:val="ru-RU" w:eastAsia="ru-RU"/>
        </w:rPr>
      </w:pPr>
      <w:r w:rsidRPr="00952FDF">
        <w:rPr>
          <w:rFonts w:ascii="Times New Roman" w:hAnsi="Times New Roman" w:cs="Times New Roman"/>
          <w:noProof/>
          <w:sz w:val="28"/>
          <w:szCs w:val="28"/>
          <w:lang w:val="ru-RU" w:eastAsia="ru-RU"/>
        </w:rPr>
        <w:t>Постановления Правительства РФ от 01.12.2015г. №1297 (ред. 19.04.2016г.) «Об утверждении  государственной программы Российской Федерации  «Доступная среда» на 2011-2020 годы».</w:t>
      </w:r>
    </w:p>
    <w:p w:rsidR="00A15DF2" w:rsidRPr="00952FDF" w:rsidRDefault="00A15DF2" w:rsidP="009951B9">
      <w:pPr>
        <w:pStyle w:val="a6"/>
        <w:numPr>
          <w:ilvl w:val="0"/>
          <w:numId w:val="20"/>
        </w:numPr>
        <w:rPr>
          <w:rFonts w:ascii="Times New Roman" w:hAnsi="Times New Roman" w:cs="Times New Roman"/>
          <w:noProof/>
          <w:sz w:val="28"/>
          <w:szCs w:val="28"/>
          <w:lang w:val="ru-RU" w:eastAsia="ru-RU"/>
        </w:rPr>
      </w:pPr>
      <w:r w:rsidRPr="00952FDF">
        <w:rPr>
          <w:rFonts w:ascii="Times New Roman" w:hAnsi="Times New Roman" w:cs="Times New Roman"/>
          <w:noProof/>
          <w:sz w:val="28"/>
          <w:szCs w:val="28"/>
          <w:lang w:val="ru-RU" w:eastAsia="ru-RU"/>
        </w:rPr>
        <w:t>Федерального закона от 01.12.2014г. №419-ФЗ «О внесении изменений в  отдельные законодательные  акты РФ по вопросам соц. защиты инвалидов в связи с ратификацией Конвенции о правах инвалидов».</w:t>
      </w:r>
    </w:p>
    <w:p w:rsidR="00A15DF2" w:rsidRPr="00952FDF" w:rsidRDefault="00A15DF2" w:rsidP="009951B9">
      <w:pPr>
        <w:pStyle w:val="a6"/>
        <w:numPr>
          <w:ilvl w:val="0"/>
          <w:numId w:val="20"/>
        </w:numPr>
        <w:rPr>
          <w:rFonts w:ascii="Times New Roman" w:hAnsi="Times New Roman" w:cs="Times New Roman"/>
          <w:noProof/>
          <w:sz w:val="28"/>
          <w:szCs w:val="28"/>
          <w:lang w:val="ru-RU" w:eastAsia="ru-RU"/>
        </w:rPr>
      </w:pPr>
      <w:r w:rsidRPr="00952FDF">
        <w:rPr>
          <w:rFonts w:ascii="Times New Roman" w:hAnsi="Times New Roman" w:cs="Times New Roman"/>
          <w:noProof/>
          <w:sz w:val="28"/>
          <w:szCs w:val="28"/>
          <w:lang w:val="ru-RU" w:eastAsia="ru-RU"/>
        </w:rPr>
        <w:t>Конвенцией ООН о правах инвалидов.</w:t>
      </w:r>
    </w:p>
    <w:p w:rsidR="009951B9" w:rsidRPr="00952FDF" w:rsidRDefault="00A15DF2" w:rsidP="00180709">
      <w:pPr>
        <w:pStyle w:val="a6"/>
        <w:numPr>
          <w:ilvl w:val="0"/>
          <w:numId w:val="20"/>
        </w:numPr>
        <w:rPr>
          <w:rFonts w:ascii="Times New Roman" w:hAnsi="Times New Roman" w:cs="Times New Roman"/>
          <w:sz w:val="28"/>
          <w:szCs w:val="28"/>
          <w:lang w:val="ru-RU"/>
        </w:rPr>
      </w:pPr>
      <w:r w:rsidRPr="00952FDF">
        <w:rPr>
          <w:rFonts w:ascii="Times New Roman" w:hAnsi="Times New Roman" w:cs="Times New Roman"/>
          <w:noProof/>
          <w:sz w:val="28"/>
          <w:szCs w:val="28"/>
          <w:lang w:val="ru-RU" w:eastAsia="ru-RU"/>
        </w:rPr>
        <w:t xml:space="preserve">Методическим пособием «Для  обучения (инструктирования_ сотрудников  учреждений МСЭ и других  организаций  по впросам обеспечения доступности для инвалидов услуг и объектов, на которых они  предоставляются, оказания при этом необходимой  помощи»  инвалидам </w:t>
      </w:r>
    </w:p>
    <w:p w:rsidR="00952FDF" w:rsidRDefault="00952FDF" w:rsidP="00111A46">
      <w:pPr>
        <w:ind w:left="42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D72F6" w:rsidRPr="00111A46">
        <w:rPr>
          <w:rFonts w:ascii="Times New Roman" w:hAnsi="Times New Roman" w:cs="Times New Roman"/>
          <w:sz w:val="28"/>
          <w:szCs w:val="28"/>
          <w:lang w:val="ru-RU"/>
        </w:rPr>
        <w:t xml:space="preserve">преодолении барьеров, мешающих получению ими услуг наравне с другими </w:t>
      </w:r>
      <w:r>
        <w:rPr>
          <w:rFonts w:ascii="Times New Roman" w:hAnsi="Times New Roman" w:cs="Times New Roman"/>
          <w:sz w:val="28"/>
          <w:szCs w:val="28"/>
          <w:lang w:val="ru-RU"/>
        </w:rPr>
        <w:t xml:space="preserve">   </w:t>
      </w:r>
    </w:p>
    <w:p w:rsidR="00F93190" w:rsidRPr="00111A46" w:rsidRDefault="00952FDF" w:rsidP="00111A46">
      <w:pPr>
        <w:ind w:left="42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D72F6" w:rsidRPr="00111A46">
        <w:rPr>
          <w:rFonts w:ascii="Times New Roman" w:hAnsi="Times New Roman" w:cs="Times New Roman"/>
          <w:sz w:val="28"/>
          <w:szCs w:val="28"/>
          <w:lang w:val="ru-RU"/>
        </w:rPr>
        <w:t>лицами.</w:t>
      </w:r>
    </w:p>
    <w:p w:rsidR="00F93190" w:rsidRPr="00E066C2" w:rsidRDefault="00EA6C9E" w:rsidP="00D41D47">
      <w:pPr>
        <w:ind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С</w:t>
      </w:r>
      <w:r w:rsidR="003D72F6" w:rsidRPr="00E066C2">
        <w:rPr>
          <w:rFonts w:ascii="Times New Roman" w:hAnsi="Times New Roman" w:cs="Times New Roman"/>
          <w:sz w:val="28"/>
          <w:szCs w:val="28"/>
          <w:lang w:val="ru-RU"/>
        </w:rPr>
        <w:t>овокупность способностей, знаний и умений, необходимых для эффективного общения при оказании помощи инвалидам в преодолении барьеров называется коммуникативная эффективность.</w:t>
      </w:r>
    </w:p>
    <w:p w:rsidR="00F93190" w:rsidRPr="00E066C2" w:rsidRDefault="00EA6C9E" w:rsidP="00D41D47">
      <w:pPr>
        <w:ind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lastRenderedPageBreak/>
        <w:t>К</w:t>
      </w:r>
      <w:r w:rsidR="003D72F6" w:rsidRPr="00E066C2">
        <w:rPr>
          <w:rFonts w:ascii="Times New Roman" w:hAnsi="Times New Roman" w:cs="Times New Roman"/>
          <w:sz w:val="28"/>
          <w:szCs w:val="28"/>
          <w:lang w:val="ru-RU"/>
        </w:rPr>
        <w:t>оммуникация (общение) рассматривается как важнейшая сторона любой деятельности, во многом обеспечивающая ее успех и продуктивность. Коммуникати</w:t>
      </w:r>
      <w:r w:rsidR="008D3A1A" w:rsidRPr="00E066C2">
        <w:rPr>
          <w:rFonts w:ascii="Times New Roman" w:hAnsi="Times New Roman" w:cs="Times New Roman"/>
          <w:sz w:val="28"/>
          <w:szCs w:val="28"/>
          <w:lang w:val="ru-RU"/>
        </w:rPr>
        <w:t>вная</w:t>
      </w:r>
      <w:r w:rsidR="00111A46">
        <w:rPr>
          <w:rFonts w:ascii="Times New Roman" w:hAnsi="Times New Roman" w:cs="Times New Roman"/>
          <w:sz w:val="28"/>
          <w:szCs w:val="28"/>
          <w:lang w:val="ru-RU"/>
        </w:rPr>
        <w:t xml:space="preserve"> </w:t>
      </w:r>
      <w:r w:rsidR="003D72F6" w:rsidRPr="00E066C2">
        <w:rPr>
          <w:rFonts w:ascii="Times New Roman" w:hAnsi="Times New Roman" w:cs="Times New Roman"/>
          <w:sz w:val="28"/>
          <w:szCs w:val="28"/>
          <w:lang w:val="ru-RU"/>
        </w:rPr>
        <w:t>компетентность необходима каждому.</w:t>
      </w:r>
      <w:r w:rsidR="00111A46">
        <w:rPr>
          <w:rFonts w:ascii="Times New Roman" w:hAnsi="Times New Roman" w:cs="Times New Roman"/>
          <w:sz w:val="28"/>
          <w:szCs w:val="28"/>
          <w:lang w:val="ru-RU"/>
        </w:rPr>
        <w:t xml:space="preserve">  </w:t>
      </w:r>
      <w:r w:rsidR="003D72F6" w:rsidRPr="00E066C2">
        <w:rPr>
          <w:rFonts w:ascii="Times New Roman" w:hAnsi="Times New Roman" w:cs="Times New Roman"/>
          <w:sz w:val="28"/>
          <w:szCs w:val="28"/>
          <w:lang w:val="ru-RU"/>
        </w:rPr>
        <w:t>Для работников сферы образования профессионально значимыми являются умения правильно воспринимать и понимать другого человека, грамотно оказывать услу</w:t>
      </w:r>
      <w:r w:rsidRPr="00E066C2">
        <w:rPr>
          <w:rFonts w:ascii="Times New Roman" w:hAnsi="Times New Roman" w:cs="Times New Roman"/>
          <w:sz w:val="28"/>
          <w:szCs w:val="28"/>
          <w:lang w:val="ru-RU"/>
        </w:rPr>
        <w:t>ги в учреждении.</w:t>
      </w:r>
      <w:r w:rsidR="00111A46">
        <w:rPr>
          <w:rFonts w:ascii="Times New Roman" w:hAnsi="Times New Roman" w:cs="Times New Roman"/>
          <w:sz w:val="28"/>
          <w:szCs w:val="28"/>
          <w:lang w:val="ru-RU"/>
        </w:rPr>
        <w:t xml:space="preserve">  </w:t>
      </w:r>
      <w:r w:rsidR="003D72F6" w:rsidRPr="00E066C2">
        <w:rPr>
          <w:rFonts w:ascii="Times New Roman" w:hAnsi="Times New Roman" w:cs="Times New Roman"/>
          <w:sz w:val="28"/>
          <w:szCs w:val="28"/>
          <w:lang w:val="ru-RU"/>
        </w:rPr>
        <w:t>Развитие коммуникативных умений складывается из следующих основных навыков:</w:t>
      </w:r>
    </w:p>
    <w:p w:rsidR="00F93190" w:rsidRPr="00E066C2" w:rsidRDefault="003D72F6" w:rsidP="008D3A1A">
      <w:pPr>
        <w:pStyle w:val="a6"/>
        <w:numPr>
          <w:ilvl w:val="0"/>
          <w:numId w:val="11"/>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избегать конфликтных ситуаций;</w:t>
      </w:r>
    </w:p>
    <w:p w:rsidR="00F93190" w:rsidRPr="00E066C2" w:rsidRDefault="003D72F6" w:rsidP="008D3A1A">
      <w:pPr>
        <w:pStyle w:val="a6"/>
        <w:numPr>
          <w:ilvl w:val="0"/>
          <w:numId w:val="11"/>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внимательно слушать инвалида и слышать его;</w:t>
      </w:r>
    </w:p>
    <w:p w:rsidR="00F93190" w:rsidRPr="00E066C2" w:rsidRDefault="003D72F6" w:rsidP="008D3A1A">
      <w:pPr>
        <w:pStyle w:val="a6"/>
        <w:numPr>
          <w:ilvl w:val="0"/>
          <w:numId w:val="11"/>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регулировать собственные эмоции, возникающие в процессе взаимодействия;</w:t>
      </w:r>
    </w:p>
    <w:p w:rsidR="00F93190" w:rsidRPr="00E066C2" w:rsidRDefault="003D72F6" w:rsidP="008D3A1A">
      <w:pPr>
        <w:pStyle w:val="a6"/>
        <w:numPr>
          <w:ilvl w:val="0"/>
          <w:numId w:val="11"/>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обеспечивать высокую культуру и этику взаимоотношений;</w:t>
      </w:r>
    </w:p>
    <w:p w:rsidR="00F93190" w:rsidRPr="00E066C2" w:rsidRDefault="003D72F6" w:rsidP="008D3A1A">
      <w:pPr>
        <w:pStyle w:val="a6"/>
        <w:numPr>
          <w:ilvl w:val="0"/>
          <w:numId w:val="11"/>
        </w:numPr>
        <w:ind w:left="0" w:firstLine="426"/>
        <w:jc w:val="both"/>
        <w:rPr>
          <w:rFonts w:ascii="Times New Roman" w:hAnsi="Times New Roman" w:cs="Times New Roman"/>
          <w:sz w:val="28"/>
          <w:szCs w:val="28"/>
        </w:rPr>
      </w:pPr>
      <w:r w:rsidRPr="00E066C2">
        <w:rPr>
          <w:rFonts w:ascii="Times New Roman" w:hAnsi="Times New Roman" w:cs="Times New Roman"/>
          <w:sz w:val="28"/>
          <w:szCs w:val="28"/>
        </w:rPr>
        <w:t>цивилизованно</w:t>
      </w:r>
      <w:r w:rsidR="00111A46">
        <w:rPr>
          <w:rFonts w:ascii="Times New Roman" w:hAnsi="Times New Roman" w:cs="Times New Roman"/>
          <w:sz w:val="28"/>
          <w:szCs w:val="28"/>
          <w:lang w:val="ru-RU"/>
        </w:rPr>
        <w:t xml:space="preserve">  </w:t>
      </w:r>
      <w:r w:rsidRPr="00E066C2">
        <w:rPr>
          <w:rFonts w:ascii="Times New Roman" w:hAnsi="Times New Roman" w:cs="Times New Roman"/>
          <w:sz w:val="28"/>
          <w:szCs w:val="28"/>
        </w:rPr>
        <w:t>противостоять</w:t>
      </w:r>
      <w:r w:rsidR="00111A46">
        <w:rPr>
          <w:rFonts w:ascii="Times New Roman" w:hAnsi="Times New Roman" w:cs="Times New Roman"/>
          <w:sz w:val="28"/>
          <w:szCs w:val="28"/>
          <w:lang w:val="ru-RU"/>
        </w:rPr>
        <w:t xml:space="preserve">  </w:t>
      </w:r>
      <w:r w:rsidRPr="00E066C2">
        <w:rPr>
          <w:rFonts w:ascii="Times New Roman" w:hAnsi="Times New Roman" w:cs="Times New Roman"/>
          <w:sz w:val="28"/>
          <w:szCs w:val="28"/>
        </w:rPr>
        <w:t>манипулированию.</w:t>
      </w:r>
    </w:p>
    <w:p w:rsidR="00F93190" w:rsidRPr="00E066C2" w:rsidRDefault="003D72F6" w:rsidP="00D41D47">
      <w:pPr>
        <w:ind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Существуют общие правила этикета при общении с инвалидами, которыми могут воспользоваться работники организаций, предоставляющих услуги населению, в зависимости от конкретной ситуации:</w:t>
      </w:r>
    </w:p>
    <w:p w:rsidR="00F93190" w:rsidRPr="00E066C2" w:rsidRDefault="003D72F6" w:rsidP="008D3A1A">
      <w:pPr>
        <w:pStyle w:val="a6"/>
        <w:numPr>
          <w:ilvl w:val="0"/>
          <w:numId w:val="12"/>
        </w:numPr>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Обращение к человеку:</w:t>
      </w:r>
      <w:r w:rsidRPr="00E066C2">
        <w:rPr>
          <w:rFonts w:ascii="Times New Roman" w:hAnsi="Times New Roman" w:cs="Times New Roman"/>
          <w:sz w:val="28"/>
          <w:szCs w:val="28"/>
          <w:lang w:val="ru-RU"/>
        </w:rPr>
        <w:t xml:space="preserve"> когда вы разговариваете с инвалидом, обращайтесь непосредственно к нему, а не к сопровождающему или сурдопереводчику, которые присутствуют при разговоре.</w:t>
      </w:r>
    </w:p>
    <w:p w:rsidR="00F93190" w:rsidRPr="00E066C2" w:rsidRDefault="003D72F6" w:rsidP="008D3A1A">
      <w:pPr>
        <w:pStyle w:val="a6"/>
        <w:numPr>
          <w:ilvl w:val="0"/>
          <w:numId w:val="12"/>
        </w:numPr>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Пожатие руки:</w:t>
      </w:r>
      <w:r w:rsidRPr="00E066C2">
        <w:rPr>
          <w:rFonts w:ascii="Times New Roman" w:hAnsi="Times New Roman" w:cs="Times New Roman"/>
          <w:sz w:val="28"/>
          <w:szCs w:val="28"/>
          <w:lang w:val="ru-RU"/>
        </w:rPr>
        <w:t xml:space="preserve"> когда вас знакомят с инвалидом, вполне естественно пожать ему руку: даже те, кому трудно двигать рукой или кто пользуется протезом, вполне могут пожать руку - правую или левую, что вполне допустимо.</w:t>
      </w:r>
    </w:p>
    <w:p w:rsidR="00F93190" w:rsidRPr="00E066C2" w:rsidRDefault="003D72F6" w:rsidP="008D3A1A">
      <w:pPr>
        <w:pStyle w:val="a6"/>
        <w:numPr>
          <w:ilvl w:val="0"/>
          <w:numId w:val="12"/>
        </w:numPr>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Называйте себя и других:</w:t>
      </w:r>
      <w:r w:rsidRPr="00E066C2">
        <w:rPr>
          <w:rFonts w:ascii="Times New Roman" w:hAnsi="Times New Roman" w:cs="Times New Roman"/>
          <w:sz w:val="28"/>
          <w:szCs w:val="28"/>
          <w:lang w:val="ru-RU"/>
        </w:rPr>
        <w:t xml:space="preserve"> когда вы встречаетесь с человеком, который плохо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 назвать себя.</w:t>
      </w:r>
    </w:p>
    <w:p w:rsidR="00F93190" w:rsidRPr="00E066C2" w:rsidRDefault="003D72F6" w:rsidP="008D3A1A">
      <w:pPr>
        <w:pStyle w:val="a6"/>
        <w:numPr>
          <w:ilvl w:val="0"/>
          <w:numId w:val="12"/>
        </w:numPr>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Предложение помощи:</w:t>
      </w:r>
      <w:r w:rsidRPr="00E066C2">
        <w:rPr>
          <w:rFonts w:ascii="Times New Roman" w:hAnsi="Times New Roman" w:cs="Times New Roman"/>
          <w:sz w:val="28"/>
          <w:szCs w:val="28"/>
          <w:lang w:val="ru-RU"/>
        </w:rPr>
        <w:t xml:space="preserve"> если вы предлагаете помощь, ждите, пока ее примут, а затем спрашивайте, что и как делать.</w:t>
      </w:r>
    </w:p>
    <w:p w:rsidR="008D3A1A" w:rsidRPr="00E066C2" w:rsidRDefault="003D72F6" w:rsidP="008D3A1A">
      <w:pPr>
        <w:pStyle w:val="a6"/>
        <w:numPr>
          <w:ilvl w:val="0"/>
          <w:numId w:val="12"/>
        </w:numPr>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Адекватность и вежливость:</w:t>
      </w:r>
      <w:r w:rsidRPr="00E066C2">
        <w:rPr>
          <w:rFonts w:ascii="Times New Roman" w:hAnsi="Times New Roman" w:cs="Times New Roman"/>
          <w:sz w:val="28"/>
          <w:szCs w:val="28"/>
          <w:lang w:val="ru-RU"/>
        </w:rPr>
        <w:t xml:space="preserve"> обращайтесь с взрослыми инвалидами как с взрослыми. Обращайтесь к ним по имени и наты, только если вы хорошо знакомы.</w:t>
      </w:r>
    </w:p>
    <w:p w:rsidR="00F93190" w:rsidRPr="00E066C2" w:rsidRDefault="003D72F6" w:rsidP="008D3A1A">
      <w:pPr>
        <w:pStyle w:val="a6"/>
        <w:numPr>
          <w:ilvl w:val="0"/>
          <w:numId w:val="12"/>
        </w:numPr>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Не опирайтесь на кресло-коляску:</w:t>
      </w:r>
      <w:r w:rsidRPr="00E066C2">
        <w:rPr>
          <w:rFonts w:ascii="Times New Roman" w:hAnsi="Times New Roman" w:cs="Times New Roman"/>
          <w:sz w:val="28"/>
          <w:szCs w:val="28"/>
          <w:lang w:val="ru-RU"/>
        </w:rPr>
        <w:t>опираться или виснуть на чьей-то инвалидной коляске - то же самое, что опираться или виснуть на ее обладателе, и это тоже раздражает. Инва</w:t>
      </w:r>
      <w:r w:rsidRPr="00E066C2">
        <w:rPr>
          <w:rFonts w:ascii="Times New Roman" w:hAnsi="Times New Roman" w:cs="Times New Roman"/>
          <w:sz w:val="28"/>
          <w:szCs w:val="28"/>
          <w:lang w:val="ru-RU"/>
        </w:rPr>
        <w:softHyphen/>
        <w:t>лидная коляска - это часть неприкасаемого пространства человека, который ее использует.</w:t>
      </w:r>
    </w:p>
    <w:p w:rsidR="00F93190" w:rsidRPr="00E066C2" w:rsidRDefault="003D72F6" w:rsidP="00D41D47">
      <w:pPr>
        <w:pStyle w:val="a6"/>
        <w:numPr>
          <w:ilvl w:val="0"/>
          <w:numId w:val="12"/>
        </w:numPr>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Внимательность и терпеливость:</w:t>
      </w:r>
      <w:r w:rsidRPr="00E066C2">
        <w:rPr>
          <w:rFonts w:ascii="Times New Roman" w:hAnsi="Times New Roman" w:cs="Times New Roman"/>
          <w:sz w:val="28"/>
          <w:szCs w:val="28"/>
          <w:lang w:val="ru-RU"/>
        </w:rPr>
        <w:t xml:space="preserve"> когда вы разговариваете с человеком, испытывающим трудности в общении, слушайте его внимательно. Будьте терпеливы, ждите, когда человек сам закончит фразу. Не поправляйте его и не договаривайте за него. Никогда не притворяйтесь, что вы понимаете, если на самом деле это не так. Повторите, что вы поняли, это поможет человеку ответить вам, а вам - понять его.</w:t>
      </w:r>
    </w:p>
    <w:p w:rsidR="00F93190" w:rsidRPr="00E066C2" w:rsidRDefault="003D72F6" w:rsidP="00D41D47">
      <w:pPr>
        <w:pStyle w:val="a6"/>
        <w:numPr>
          <w:ilvl w:val="0"/>
          <w:numId w:val="12"/>
        </w:numPr>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Расположение для беседы:</w:t>
      </w:r>
      <w:r w:rsidRPr="00E066C2">
        <w:rPr>
          <w:rFonts w:ascii="Times New Roman" w:hAnsi="Times New Roman" w:cs="Times New Roman"/>
          <w:sz w:val="28"/>
          <w:szCs w:val="28"/>
          <w:lang w:val="ru-RU"/>
        </w:rPr>
        <w:t>когда вы говорите с человеком, пользующимся инвалидной коляской или костылями, расположитесь так, чтобы ваши и его глаза были на одном уровне, тогда вам будет легче разговаривать. Разговаривая с теми, кто может читать по губам, расположитесь так, чтобы на Вас падал свет, и Вас было хорошо видно, постарайтесь, чтобы Вам ничего (еда, сигареты, руки) не мешало.</w:t>
      </w:r>
    </w:p>
    <w:p w:rsidR="00F93190" w:rsidRPr="00E066C2" w:rsidRDefault="003D72F6" w:rsidP="00D41D47">
      <w:pPr>
        <w:pStyle w:val="a6"/>
        <w:numPr>
          <w:ilvl w:val="0"/>
          <w:numId w:val="12"/>
        </w:numPr>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Привлечение внимания человека:</w:t>
      </w:r>
      <w:r w:rsidRPr="00E066C2">
        <w:rPr>
          <w:rFonts w:ascii="Times New Roman" w:hAnsi="Times New Roman" w:cs="Times New Roman"/>
          <w:sz w:val="28"/>
          <w:szCs w:val="28"/>
          <w:lang w:val="ru-RU"/>
        </w:rPr>
        <w:t xml:space="preserve"> чтобы привлечь внимание человека, который плохо слышит, помашите ему рукой или похлопайте по плечу. Смотрите ему прямо </w:t>
      </w:r>
      <w:r w:rsidRPr="00E066C2">
        <w:rPr>
          <w:rFonts w:ascii="Times New Roman" w:hAnsi="Times New Roman" w:cs="Times New Roman"/>
          <w:sz w:val="28"/>
          <w:szCs w:val="28"/>
          <w:lang w:val="ru-RU"/>
        </w:rPr>
        <w:lastRenderedPageBreak/>
        <w:t>в глаза и говорите четко, но имейте в виду, что не все люди, которые плохо слышат, могут читать по губам.</w:t>
      </w:r>
    </w:p>
    <w:p w:rsidR="00F93190" w:rsidRPr="00E066C2" w:rsidRDefault="003D72F6" w:rsidP="008D3A1A">
      <w:pPr>
        <w:pStyle w:val="a6"/>
        <w:numPr>
          <w:ilvl w:val="0"/>
          <w:numId w:val="12"/>
        </w:numPr>
        <w:tabs>
          <w:tab w:val="left" w:pos="851"/>
        </w:tabs>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Не смущайтесь,</w:t>
      </w:r>
      <w:r w:rsidRPr="00E066C2">
        <w:rPr>
          <w:rFonts w:ascii="Times New Roman" w:hAnsi="Times New Roman" w:cs="Times New Roman"/>
          <w:sz w:val="28"/>
          <w:szCs w:val="28"/>
          <w:lang w:val="ru-RU"/>
        </w:rPr>
        <w:t xml:space="preserve"> если случайно допустили оплошность, сказав «Увидимся» или «Вы слышали об этом?» тому, кто не может видеть или слышать.</w:t>
      </w:r>
    </w:p>
    <w:p w:rsidR="00F93190" w:rsidRPr="00E066C2" w:rsidRDefault="003D72F6" w:rsidP="00D41D47">
      <w:pPr>
        <w:ind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Также разработаны правила этикета для лиц с разными расстройствами функций организма. Список правил достаточно велик. Если сомневаетесь, рассчитывайте на свой здравый смысл и способность к сочувствию. Относитесь к другому человеку, как к себе самому, точно так же его уважайте - и тогда оказание услуги в учреждении и общение будут эффективными.</w:t>
      </w:r>
    </w:p>
    <w:p w:rsidR="008D3A1A" w:rsidRPr="00E066C2" w:rsidRDefault="008D3A1A" w:rsidP="00D41D47">
      <w:pPr>
        <w:ind w:firstLine="426"/>
        <w:jc w:val="both"/>
        <w:rPr>
          <w:rFonts w:ascii="Times New Roman" w:hAnsi="Times New Roman" w:cs="Times New Roman"/>
          <w:sz w:val="28"/>
          <w:szCs w:val="28"/>
          <w:lang w:val="ru-RU"/>
        </w:rPr>
      </w:pPr>
    </w:p>
    <w:p w:rsidR="00F93190" w:rsidRPr="00E066C2" w:rsidRDefault="003D72F6" w:rsidP="008D3A1A">
      <w:pPr>
        <w:ind w:firstLine="426"/>
        <w:jc w:val="both"/>
        <w:rPr>
          <w:rFonts w:ascii="Times New Roman" w:hAnsi="Times New Roman" w:cs="Times New Roman"/>
          <w:b/>
          <w:sz w:val="28"/>
          <w:szCs w:val="28"/>
          <w:lang w:val="ru-RU"/>
        </w:rPr>
      </w:pPr>
      <w:r w:rsidRPr="00E066C2">
        <w:rPr>
          <w:rFonts w:ascii="Times New Roman" w:hAnsi="Times New Roman" w:cs="Times New Roman"/>
          <w:b/>
          <w:sz w:val="28"/>
          <w:szCs w:val="28"/>
          <w:lang w:val="ru-RU"/>
        </w:rPr>
        <w:t>Правила этикета при общении с инвалидами, испытывающими трудности припередвижении:</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 xml:space="preserve">Помните, что инвалидная коляска </w:t>
      </w:r>
      <w:r w:rsidR="008D3A1A" w:rsidRPr="00E066C2">
        <w:rPr>
          <w:rFonts w:ascii="Times New Roman" w:hAnsi="Times New Roman" w:cs="Times New Roman"/>
          <w:sz w:val="28"/>
          <w:szCs w:val="28"/>
          <w:lang w:val="ru-RU"/>
        </w:rPr>
        <w:t>–</w:t>
      </w:r>
      <w:r w:rsidRPr="00E066C2">
        <w:rPr>
          <w:rFonts w:ascii="Times New Roman" w:hAnsi="Times New Roman" w:cs="Times New Roman"/>
          <w:sz w:val="28"/>
          <w:szCs w:val="28"/>
          <w:lang w:val="ru-RU"/>
        </w:rPr>
        <w:t xml:space="preserve">неприкосновенное пространство человека. Необлокачивайтесь на нее, не толкайте, не кладите на нее ноги без разрешения. Начать </w:t>
      </w:r>
      <w:r w:rsidRPr="00E066C2">
        <w:rPr>
          <w:rFonts w:ascii="Times New Roman" w:hAnsi="Times New Roman" w:cs="Times New Roman"/>
          <w:sz w:val="28"/>
          <w:szCs w:val="28"/>
          <w:lang w:val="ru-RU"/>
        </w:rPr>
        <w:br/>
        <w:t>катить коляску без согласия инвалида - то же самое, что схватить и понести человека безего разрешения.</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Всегда спрашивайте, нужна ли помощь, прежде чем оказать ее. Предлагайтепомощь, если нужно открыть тяжелую дверь или пройти по ковру с длинным ворсом.</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ваше предложение о помощи принято, спросите, что нужно делать, и четкоследуйте инструкциям.</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вам разрешили передвигать коляску, сначала катите ее медленно. Коляска быстро набирает скорость, и неожиданный толчок может привести к потере равновесия.</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Всегда лично убеждайтесь в доступности мест, где запланированы мероприятия. Заранее поинтересуйтесь, какие могут возникнуть проблемы или барьеры и как их можно устранить.</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надо хлопать человека, находящегося в инвалидной коляске, по спине или по плечу.</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возможно, расположитесь так, чтобы ваши лица были на одном уровне. Избегайте положения, при котором вашему собеседнику нужно запрокидывать голову.</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существуют архитектурные барьеры, предупредите о них, чтобы человек имел возможность принимать решения заранее.</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Помните, что, как правило, у людей, имеющих трудности при передвижении, нет проблем со зрением, слухом и пониманием.</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думайте, что необходимость пользоваться инвалидной коляской - это трагедия. Это способ свободного (если нет архитектурных барьеров) передвижения. Есть люди, пользующиеся инвалидной коляской, которые не утратили способности ходить и могут передвигаться с помощью костылей, трости и т.п. Коляски они используют для того, чтобы экономить силы и быстрее передвигаться.</w:t>
      </w:r>
    </w:p>
    <w:p w:rsidR="00E066C2" w:rsidRDefault="00E066C2" w:rsidP="00D41D47">
      <w:pPr>
        <w:ind w:firstLine="426"/>
        <w:jc w:val="both"/>
        <w:rPr>
          <w:rFonts w:ascii="Times New Roman" w:hAnsi="Times New Roman" w:cs="Times New Roman"/>
          <w:b/>
          <w:sz w:val="28"/>
          <w:szCs w:val="28"/>
          <w:lang w:val="ru-RU"/>
        </w:rPr>
      </w:pPr>
    </w:p>
    <w:p w:rsidR="00E066C2" w:rsidRDefault="00E066C2" w:rsidP="00D41D47">
      <w:pPr>
        <w:ind w:firstLine="426"/>
        <w:jc w:val="both"/>
        <w:rPr>
          <w:rFonts w:ascii="Times New Roman" w:hAnsi="Times New Roman" w:cs="Times New Roman"/>
          <w:b/>
          <w:sz w:val="28"/>
          <w:szCs w:val="28"/>
          <w:lang w:val="ru-RU"/>
        </w:rPr>
      </w:pPr>
    </w:p>
    <w:p w:rsidR="00F93190" w:rsidRPr="00E066C2" w:rsidRDefault="003D72F6" w:rsidP="00D41D47">
      <w:pPr>
        <w:ind w:firstLine="426"/>
        <w:jc w:val="both"/>
        <w:rPr>
          <w:rFonts w:ascii="Times New Roman" w:hAnsi="Times New Roman" w:cs="Times New Roman"/>
          <w:b/>
          <w:sz w:val="28"/>
          <w:szCs w:val="28"/>
          <w:lang w:val="ru-RU"/>
        </w:rPr>
      </w:pPr>
      <w:r w:rsidRPr="00E066C2">
        <w:rPr>
          <w:rFonts w:ascii="Times New Roman" w:hAnsi="Times New Roman" w:cs="Times New Roman"/>
          <w:b/>
          <w:sz w:val="28"/>
          <w:szCs w:val="28"/>
          <w:lang w:val="ru-RU"/>
        </w:rPr>
        <w:t>Правила этикета при общении с инвалидами, имеющими нарушение зрение или</w:t>
      </w:r>
      <w:r w:rsidR="00952FDF">
        <w:rPr>
          <w:rFonts w:ascii="Times New Roman" w:hAnsi="Times New Roman" w:cs="Times New Roman"/>
          <w:b/>
          <w:sz w:val="28"/>
          <w:szCs w:val="28"/>
          <w:lang w:val="ru-RU"/>
        </w:rPr>
        <w:t xml:space="preserve"> </w:t>
      </w:r>
      <w:r w:rsidRPr="00E066C2">
        <w:rPr>
          <w:rFonts w:ascii="Times New Roman" w:hAnsi="Times New Roman" w:cs="Times New Roman"/>
          <w:b/>
          <w:sz w:val="28"/>
          <w:szCs w:val="28"/>
          <w:lang w:val="ru-RU"/>
        </w:rPr>
        <w:t>незрячими:</w:t>
      </w:r>
    </w:p>
    <w:p w:rsidR="00F93190" w:rsidRPr="00E066C2" w:rsidRDefault="006521DA"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Предлагая свою  п</w:t>
      </w:r>
      <w:r w:rsidR="003D72F6" w:rsidRPr="00E066C2">
        <w:rPr>
          <w:rFonts w:ascii="Times New Roman" w:hAnsi="Times New Roman" w:cs="Times New Roman"/>
          <w:sz w:val="28"/>
          <w:szCs w:val="28"/>
          <w:lang w:val="ru-RU"/>
        </w:rPr>
        <w:t>омощь, направляйте человека, не стискивайте его руку, идите так, как вы обычно ходите. Не нужно хватать слепого человека и тащить его за собой.</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 xml:space="preserve">Опишите кратко, где вы находитесь. </w:t>
      </w:r>
      <w:r w:rsidR="006521DA" w:rsidRPr="00E066C2">
        <w:rPr>
          <w:rFonts w:ascii="Times New Roman" w:hAnsi="Times New Roman" w:cs="Times New Roman"/>
          <w:sz w:val="28"/>
          <w:szCs w:val="28"/>
          <w:lang w:val="ru-RU"/>
        </w:rPr>
        <w:t>Предуп</w:t>
      </w:r>
      <w:r w:rsidRPr="00E066C2">
        <w:rPr>
          <w:rFonts w:ascii="Times New Roman" w:hAnsi="Times New Roman" w:cs="Times New Roman"/>
          <w:sz w:val="28"/>
          <w:szCs w:val="28"/>
          <w:lang w:val="ru-RU"/>
        </w:rPr>
        <w:t>реждайте о препятствиях: ступенях, лужах, ямах, низких притолоках, трубах и т.п.</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Используйте, если это уместно, фразы, характеризующие звук, запах, расстояние. Делитесь увиденным.</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Обращайтесь с собаками-поводырями не так, как с обычными домашними животными. Не командуйте, не трогайте и не играйте с собакой-поводырем.</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вы собираетесь читать незрячему человеку, сначала предупредите об этом. Говорите нормальным голосом. Не пропускайте информацию, если вас об этом не попросят.</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это важное письмо или документ, не нужно для убедительности давать его потрогать. При этом не заменяйте чтение пересказом. Когда незрячий человек должен подписать документ, прочитайте его обязательно. Инвалидность не освобождает слепого человека от ответственности, обусловленной документом.</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Всегда обращайтесь непосредственно к человеку, даже если он вас не видит, а не к его зрячему компаньону.</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Всегда называйте себя и представляйте других собеседников, а также остальных присутствующих. Если вы хотите пожать руку, скажите об этом.</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Когда вы предлагаете незрячему человеку сесть, не усаживайте его, а направьте руку на спинку стула или подлокотник. Не водите по поверхности его руку, а дайте ему возможность свободно потрогать предмет. Если вас попросили помочь взять какой-то предмет, не следует тянуть кисть слепого к предмету и брать его рукой этот предмет.</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Когда вы общаетесь с группой незрячих людей, не забывайте каждый раз называть того, к кому вы обращаетесь.</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заставляйте вашего собеседника вещать в пустоту: если вы перемещаетесь, предупредите его.</w:t>
      </w:r>
    </w:p>
    <w:p w:rsidR="006521DA"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Вполне нормально употреблять слово «смотреть». Для незрячего человека это означает «видеть руками», осязать.</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Избегайте расплывчатых определений и инструкций, которые обычно сопровождаются жестами, выражений вроде «Стакан находится где-то там на столе». Старайтесь быть точными: «Стакан посередине стола».</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вы заметили, что незрячий человек сбился с маршрута, не управляйте его движением на расстоянии, подойдите и помогите выбраться на нужный путь.</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При спуске или подъеме по ступенькам ведите незрячего перпендикулярно к ним. Передвигаясь, не делайте рывков, резких движений. При сопровождении незрячего человека не закладывайте руки назад - это неудобно.</w:t>
      </w:r>
    </w:p>
    <w:p w:rsidR="00541DD4" w:rsidRPr="00E066C2" w:rsidRDefault="00541DD4" w:rsidP="00D41D47">
      <w:pPr>
        <w:ind w:firstLine="426"/>
        <w:jc w:val="both"/>
        <w:rPr>
          <w:rFonts w:ascii="Times New Roman" w:hAnsi="Times New Roman" w:cs="Times New Roman"/>
          <w:sz w:val="28"/>
          <w:szCs w:val="28"/>
          <w:lang w:val="ru-RU"/>
        </w:rPr>
      </w:pPr>
    </w:p>
    <w:p w:rsidR="00F93190" w:rsidRPr="00E066C2" w:rsidRDefault="003D72F6" w:rsidP="00D41D47">
      <w:pPr>
        <w:ind w:firstLine="426"/>
        <w:jc w:val="both"/>
        <w:rPr>
          <w:rFonts w:ascii="Times New Roman" w:hAnsi="Times New Roman" w:cs="Times New Roman"/>
          <w:b/>
          <w:sz w:val="28"/>
          <w:szCs w:val="28"/>
          <w:lang w:val="ru-RU"/>
        </w:rPr>
      </w:pPr>
      <w:r w:rsidRPr="00E066C2">
        <w:rPr>
          <w:rFonts w:ascii="Times New Roman" w:hAnsi="Times New Roman" w:cs="Times New Roman"/>
          <w:b/>
          <w:sz w:val="28"/>
          <w:szCs w:val="28"/>
          <w:lang w:val="ru-RU"/>
        </w:rPr>
        <w:t>Правила этикета при общении с инвалидами, имеющими нарушение слуха:</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lastRenderedPageBreak/>
        <w:t>Разговаривая с человеком, у которого плохой слух, смотрите прямо на него. Не затемняйте свое лицо и не загораживайте его руками, волосами или какими-то предметами. Ваш собеседник должен иметь возможность следить за выражением вашего лица.</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Существует несколько типов и степеней глухоты. Соответственно, существует много способов общения с людьми, которые плохо слышат. Если вы не знаете, какой предпочесть, спросите у них.</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Чтобы привлечь внимание человека, который плохо слышит, назовите его по имени. Если ответа нет, можно слегка тронуть человека или же помахать рукой.</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Говорите ясно и ровно. Не нужно излишне подчеркивать что-то. Кричать, особенно в ухо, тоже не надо.</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вас просят повторить что-то, попробуйте перефразировать свое предложение. Используйте жесты.</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Убедитесь, что вас поняли. Не стесняйтесь спросить, понял ли вас собеседник.</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вы сообщаете информацию, которая включает в себя номер, технический или другой сложный термин, адрес, напишите ее, сообщите по факсу или электронной почте или любым другим способом, но так, чтобы она была точно понята.</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существуют трудности при устном общении, спросите, не будет ли проще переписываться.</w:t>
      </w:r>
    </w:p>
    <w:p w:rsidR="00F93190" w:rsidRPr="00E066C2" w:rsidRDefault="006521DA"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забывайте о среде, кото</w:t>
      </w:r>
      <w:r w:rsidR="003D72F6" w:rsidRPr="00E066C2">
        <w:rPr>
          <w:rFonts w:ascii="Times New Roman" w:hAnsi="Times New Roman" w:cs="Times New Roman"/>
          <w:sz w:val="28"/>
          <w:szCs w:val="28"/>
          <w:lang w:val="ru-RU"/>
        </w:rPr>
        <w:t>рая вас окружает. В больших или многолюдных помещениях трудно общаться с людьми, которые плохо слышат. Яркое солнце или тень тоже могут быть барьерами.</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Очень часто глухие люди используют язык жестов. Если вы общаетесь через переводчика, не забудьте, что обращаться надо непосредственно к собеседнику, а не к переводчику.</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все люди, которые плохо слышат, могут читать по губам. Вам лучше всего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Нужно смотреть в лицо собеседнику и говорить ясно и медленно, использовать простые фразы и избегать несущественных слов.</w:t>
      </w:r>
    </w:p>
    <w:p w:rsidR="008B58B7" w:rsidRPr="00952FDF" w:rsidRDefault="003D72F6" w:rsidP="00593F82">
      <w:pPr>
        <w:pStyle w:val="a6"/>
        <w:numPr>
          <w:ilvl w:val="0"/>
          <w:numId w:val="15"/>
        </w:numPr>
        <w:ind w:left="0" w:firstLine="426"/>
        <w:jc w:val="both"/>
        <w:rPr>
          <w:rFonts w:ascii="Times New Roman" w:hAnsi="Times New Roman" w:cs="Times New Roman"/>
          <w:sz w:val="28"/>
          <w:szCs w:val="28"/>
          <w:lang w:val="ru-RU"/>
        </w:rPr>
      </w:pPr>
      <w:r w:rsidRPr="00952FDF">
        <w:rPr>
          <w:rFonts w:ascii="Times New Roman" w:hAnsi="Times New Roman" w:cs="Times New Roman"/>
          <w:sz w:val="28"/>
          <w:szCs w:val="28"/>
          <w:lang w:val="ru-RU"/>
        </w:rPr>
        <w:t>Нужно использовать выражение лица, жесты, телодвижения, если хотите подчеркнуть или прояснить смысл сказанного.</w:t>
      </w:r>
    </w:p>
    <w:p w:rsidR="008B58B7" w:rsidRPr="00E066C2" w:rsidRDefault="008B58B7" w:rsidP="00D41D47">
      <w:pPr>
        <w:ind w:firstLine="426"/>
        <w:jc w:val="both"/>
        <w:rPr>
          <w:rFonts w:ascii="Times New Roman" w:hAnsi="Times New Roman" w:cs="Times New Roman"/>
          <w:sz w:val="28"/>
          <w:szCs w:val="28"/>
          <w:lang w:val="ru-RU"/>
        </w:rPr>
      </w:pPr>
    </w:p>
    <w:p w:rsidR="00F93190" w:rsidRPr="00E066C2" w:rsidRDefault="003D72F6" w:rsidP="00D41D47">
      <w:pPr>
        <w:ind w:firstLine="426"/>
        <w:jc w:val="both"/>
        <w:rPr>
          <w:rFonts w:ascii="Times New Roman" w:hAnsi="Times New Roman" w:cs="Times New Roman"/>
          <w:b/>
          <w:sz w:val="28"/>
          <w:szCs w:val="28"/>
          <w:lang w:val="ru-RU"/>
        </w:rPr>
      </w:pPr>
      <w:r w:rsidRPr="00E066C2">
        <w:rPr>
          <w:rFonts w:ascii="Times New Roman" w:hAnsi="Times New Roman" w:cs="Times New Roman"/>
          <w:b/>
          <w:sz w:val="28"/>
          <w:szCs w:val="28"/>
          <w:lang w:val="ru-RU"/>
        </w:rPr>
        <w:t>Правила этикета при общении с инвалидами, имеющими задержку в развитии и</w:t>
      </w:r>
      <w:r w:rsidR="00952FDF">
        <w:rPr>
          <w:rFonts w:ascii="Times New Roman" w:hAnsi="Times New Roman" w:cs="Times New Roman"/>
          <w:b/>
          <w:sz w:val="28"/>
          <w:szCs w:val="28"/>
          <w:lang w:val="ru-RU"/>
        </w:rPr>
        <w:t xml:space="preserve"> </w:t>
      </w:r>
      <w:r w:rsidRPr="00E066C2">
        <w:rPr>
          <w:rFonts w:ascii="Times New Roman" w:hAnsi="Times New Roman" w:cs="Times New Roman"/>
          <w:b/>
          <w:sz w:val="28"/>
          <w:szCs w:val="28"/>
          <w:lang w:val="ru-RU"/>
        </w:rPr>
        <w:t>проблемы общения, умственные нарушения:</w:t>
      </w:r>
    </w:p>
    <w:p w:rsidR="00F93190" w:rsidRPr="00E066C2" w:rsidRDefault="003D72F6" w:rsidP="00541DD4">
      <w:pPr>
        <w:pStyle w:val="a6"/>
        <w:numPr>
          <w:ilvl w:val="0"/>
          <w:numId w:val="16"/>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Используйте доступный язык, выражайтесь точно и по делу.</w:t>
      </w:r>
    </w:p>
    <w:p w:rsidR="00F93190" w:rsidRPr="00E066C2" w:rsidRDefault="003D72F6" w:rsidP="00541DD4">
      <w:pPr>
        <w:pStyle w:val="a6"/>
        <w:numPr>
          <w:ilvl w:val="0"/>
          <w:numId w:val="16"/>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Избегайте словесных штампов и образных выражений, если только вы не уверены в том, что ваш собеседник с ними знаком.</w:t>
      </w:r>
    </w:p>
    <w:p w:rsidR="006521DA" w:rsidRPr="00E066C2" w:rsidRDefault="003D72F6" w:rsidP="00541DD4">
      <w:pPr>
        <w:pStyle w:val="a6"/>
        <w:numPr>
          <w:ilvl w:val="0"/>
          <w:numId w:val="16"/>
        </w:numPr>
        <w:ind w:left="0" w:firstLine="426"/>
        <w:jc w:val="both"/>
        <w:rPr>
          <w:rFonts w:ascii="Times New Roman" w:eastAsia="MS Mincho" w:hAnsi="Times New Roman" w:cs="Times New Roman"/>
          <w:sz w:val="28"/>
          <w:szCs w:val="28"/>
          <w:lang w:val="ru-RU"/>
        </w:rPr>
      </w:pPr>
      <w:r w:rsidRPr="00E066C2">
        <w:rPr>
          <w:rFonts w:ascii="Times New Roman" w:hAnsi="Times New Roman" w:cs="Times New Roman"/>
          <w:sz w:val="28"/>
          <w:szCs w:val="28"/>
          <w:lang w:val="ru-RU"/>
        </w:rPr>
        <w:t>Не говорите свысока. Не думайте, что вас не поймут.</w:t>
      </w:r>
    </w:p>
    <w:p w:rsidR="00F93190" w:rsidRPr="00E066C2" w:rsidRDefault="003D72F6" w:rsidP="00541DD4">
      <w:pPr>
        <w:pStyle w:val="a6"/>
        <w:numPr>
          <w:ilvl w:val="0"/>
          <w:numId w:val="16"/>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lastRenderedPageBreak/>
        <w:t>Говоря о задачах или проекте, рассказывайте все «по шагам». Дайте вашему собеседнику возможность обыграть каждый шаг после того, как вы объяснили ему.</w:t>
      </w:r>
    </w:p>
    <w:p w:rsidR="00F93190" w:rsidRPr="00E066C2" w:rsidRDefault="003D72F6" w:rsidP="00541DD4">
      <w:pPr>
        <w:pStyle w:val="a6"/>
        <w:numPr>
          <w:ilvl w:val="0"/>
          <w:numId w:val="16"/>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Исходите из того, что взрослый человек с задержкой в развитии имеет такой же опыт, как и любой другой взрослый человек.</w:t>
      </w:r>
    </w:p>
    <w:p w:rsidR="00F93190" w:rsidRPr="00E066C2" w:rsidRDefault="003D72F6" w:rsidP="00541DD4">
      <w:pPr>
        <w:pStyle w:val="a6"/>
        <w:numPr>
          <w:ilvl w:val="0"/>
          <w:numId w:val="16"/>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необходимо, используйте иллюстрации или фотографии. Будьте готовы повторить несколько раз. Не сдавайтесь, если вас с первого раза не поняли.</w:t>
      </w:r>
    </w:p>
    <w:p w:rsidR="00F93190" w:rsidRPr="00E066C2" w:rsidRDefault="003D72F6" w:rsidP="00541DD4">
      <w:pPr>
        <w:pStyle w:val="a6"/>
        <w:numPr>
          <w:ilvl w:val="0"/>
          <w:numId w:val="16"/>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Обращайтесь с человеком с проблемами развития точно так же, как вы бы обращались с любым другим. В беседе обсуждайте те же темы, какие вы обсуждаете с другими людьми. Например, планы на выходные, отпуск, погода, последние события.</w:t>
      </w:r>
    </w:p>
    <w:p w:rsidR="00F93190" w:rsidRPr="00E066C2" w:rsidRDefault="003D72F6" w:rsidP="00541DD4">
      <w:pPr>
        <w:pStyle w:val="a6"/>
        <w:numPr>
          <w:ilvl w:val="0"/>
          <w:numId w:val="16"/>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Обращайтесь непосредственно к человеку.</w:t>
      </w:r>
    </w:p>
    <w:p w:rsidR="006521DA" w:rsidRPr="00E066C2" w:rsidRDefault="003D72F6" w:rsidP="00541DD4">
      <w:pPr>
        <w:pStyle w:val="a6"/>
        <w:numPr>
          <w:ilvl w:val="0"/>
          <w:numId w:val="16"/>
        </w:numPr>
        <w:ind w:left="0" w:firstLine="426"/>
        <w:jc w:val="both"/>
        <w:rPr>
          <w:rFonts w:ascii="Times New Roman" w:eastAsia="MS Mincho" w:hAnsi="Times New Roman" w:cs="Times New Roman"/>
          <w:sz w:val="28"/>
          <w:szCs w:val="28"/>
          <w:lang w:val="ru-RU"/>
        </w:rPr>
      </w:pPr>
      <w:r w:rsidRPr="00E066C2">
        <w:rPr>
          <w:rFonts w:ascii="Times New Roman" w:hAnsi="Times New Roman" w:cs="Times New Roman"/>
          <w:sz w:val="28"/>
          <w:szCs w:val="28"/>
          <w:lang w:val="ru-RU"/>
        </w:rPr>
        <w:t>Помните, что люди с задержкой в развитии дееспособны и могут подписывать документы, контракты, голосовать, давать согласие на медицинскую помощь и т.д.</w:t>
      </w:r>
    </w:p>
    <w:p w:rsidR="00541DD4" w:rsidRPr="00E066C2" w:rsidRDefault="00541DD4" w:rsidP="00D41D47">
      <w:pPr>
        <w:ind w:firstLine="426"/>
        <w:jc w:val="both"/>
        <w:rPr>
          <w:rFonts w:ascii="Times New Roman" w:hAnsi="Times New Roman" w:cs="Times New Roman"/>
          <w:b/>
          <w:sz w:val="28"/>
          <w:szCs w:val="28"/>
          <w:lang w:val="ru-RU"/>
        </w:rPr>
      </w:pPr>
    </w:p>
    <w:p w:rsidR="006521DA" w:rsidRPr="00E066C2" w:rsidRDefault="003D72F6" w:rsidP="00D41D47">
      <w:pPr>
        <w:ind w:firstLine="426"/>
        <w:jc w:val="both"/>
        <w:rPr>
          <w:rFonts w:ascii="Times New Roman" w:eastAsia="MS Mincho" w:hAnsi="Times New Roman" w:cs="Times New Roman"/>
          <w:b/>
          <w:sz w:val="28"/>
          <w:szCs w:val="28"/>
          <w:lang w:val="ru-RU"/>
        </w:rPr>
      </w:pPr>
      <w:r w:rsidRPr="00E066C2">
        <w:rPr>
          <w:rFonts w:ascii="Times New Roman" w:hAnsi="Times New Roman" w:cs="Times New Roman"/>
          <w:b/>
          <w:sz w:val="28"/>
          <w:szCs w:val="28"/>
          <w:lang w:val="ru-RU"/>
        </w:rPr>
        <w:t>Правила этикета при общении с инвалидами, имеющими психические нарушения:</w:t>
      </w:r>
    </w:p>
    <w:p w:rsidR="00F93190" w:rsidRPr="00E066C2" w:rsidRDefault="003D72F6" w:rsidP="00D41D47">
      <w:pPr>
        <w:ind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Психические нарушения - не то же самое, что проблемы в развитии. Люди с психическими проблемами могут испытывать эмоциональные расстройства или замешательство, осложняющие их жизнь. У них свой особый и изменчивый взгляд на мир.</w:t>
      </w:r>
    </w:p>
    <w:p w:rsidR="00F93190" w:rsidRPr="00E066C2" w:rsidRDefault="003D72F6" w:rsidP="00541DD4">
      <w:pPr>
        <w:pStyle w:val="a6"/>
        <w:numPr>
          <w:ilvl w:val="0"/>
          <w:numId w:val="17"/>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надо думать, что люди с психическими нарушениями обязательно нуждаются в дополнительной помощи и специальном обращении.</w:t>
      </w:r>
    </w:p>
    <w:p w:rsidR="00F93190" w:rsidRPr="00E066C2" w:rsidRDefault="003D72F6" w:rsidP="00541DD4">
      <w:pPr>
        <w:pStyle w:val="a6"/>
        <w:numPr>
          <w:ilvl w:val="0"/>
          <w:numId w:val="17"/>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Обращайтесь с людьми с психическими нарушениями как с личностями. Не нужно делать преждевременных выводов на основании опыта общения с другими людьми с такой же формой инвалидности.</w:t>
      </w:r>
    </w:p>
    <w:p w:rsidR="00F93190" w:rsidRPr="00E066C2" w:rsidRDefault="003D72F6" w:rsidP="00541DD4">
      <w:pPr>
        <w:pStyle w:val="a6"/>
        <w:numPr>
          <w:ilvl w:val="0"/>
          <w:numId w:val="17"/>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следует думать, что люди с психическими нарушениями более других склонны к насилию. Это миф. Если вы дружелюбны, они будут чувствовать себя спокойно.</w:t>
      </w:r>
    </w:p>
    <w:p w:rsidR="00F93190" w:rsidRPr="00E066C2" w:rsidRDefault="003D72F6" w:rsidP="00541DD4">
      <w:pPr>
        <w:pStyle w:val="a6"/>
        <w:numPr>
          <w:ilvl w:val="0"/>
          <w:numId w:val="17"/>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Неверно, что люди с психическими нарушениями имеют проблемы в понимании или ниже по уровню интеллекта, чем большинство людей.</w:t>
      </w:r>
    </w:p>
    <w:p w:rsidR="00F93190" w:rsidRPr="00E066C2" w:rsidRDefault="003D72F6" w:rsidP="00541DD4">
      <w:pPr>
        <w:pStyle w:val="a6"/>
        <w:numPr>
          <w:ilvl w:val="0"/>
          <w:numId w:val="17"/>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человек, имеющий психические нарушения, расстроен, спросите его спокойно, что вы можете сделать, чтобы помочь ему.</w:t>
      </w:r>
    </w:p>
    <w:p w:rsidR="008B58B7" w:rsidRPr="00952FDF" w:rsidRDefault="003D72F6" w:rsidP="002327EA">
      <w:pPr>
        <w:pStyle w:val="a6"/>
        <w:numPr>
          <w:ilvl w:val="0"/>
          <w:numId w:val="17"/>
        </w:numPr>
        <w:ind w:left="0" w:firstLine="426"/>
        <w:jc w:val="both"/>
        <w:rPr>
          <w:rFonts w:ascii="Times New Roman" w:hAnsi="Times New Roman" w:cs="Times New Roman"/>
          <w:b/>
          <w:sz w:val="28"/>
          <w:szCs w:val="28"/>
          <w:lang w:val="ru-RU"/>
        </w:rPr>
      </w:pPr>
      <w:r w:rsidRPr="00952FDF">
        <w:rPr>
          <w:rFonts w:ascii="Times New Roman" w:hAnsi="Times New Roman" w:cs="Times New Roman"/>
          <w:sz w:val="28"/>
          <w:szCs w:val="28"/>
          <w:lang w:val="ru-RU"/>
        </w:rPr>
        <w:t>Не говорите резко с человеком, имеющим психические нарушения, даже если у вас есть для этого основания.</w:t>
      </w:r>
    </w:p>
    <w:p w:rsidR="008B58B7" w:rsidRDefault="008B58B7" w:rsidP="00D41D47">
      <w:pPr>
        <w:ind w:firstLine="426"/>
        <w:jc w:val="both"/>
        <w:rPr>
          <w:rFonts w:ascii="Times New Roman" w:hAnsi="Times New Roman" w:cs="Times New Roman"/>
          <w:b/>
          <w:sz w:val="28"/>
          <w:szCs w:val="28"/>
          <w:lang w:val="ru-RU"/>
        </w:rPr>
      </w:pPr>
    </w:p>
    <w:p w:rsidR="00F93190" w:rsidRPr="00E066C2" w:rsidRDefault="003D72F6" w:rsidP="00D41D47">
      <w:pPr>
        <w:ind w:firstLine="426"/>
        <w:jc w:val="both"/>
        <w:rPr>
          <w:rFonts w:ascii="Times New Roman" w:hAnsi="Times New Roman" w:cs="Times New Roman"/>
          <w:b/>
          <w:sz w:val="28"/>
          <w:szCs w:val="28"/>
          <w:lang w:val="ru-RU"/>
        </w:rPr>
      </w:pPr>
      <w:r w:rsidRPr="00E066C2">
        <w:rPr>
          <w:rFonts w:ascii="Times New Roman" w:hAnsi="Times New Roman" w:cs="Times New Roman"/>
          <w:b/>
          <w:sz w:val="28"/>
          <w:szCs w:val="28"/>
          <w:lang w:val="ru-RU"/>
        </w:rPr>
        <w:t>Правила этикета при общении с инвалидом, испытывающим затруднения в речи:</w:t>
      </w:r>
    </w:p>
    <w:p w:rsidR="00F93190" w:rsidRPr="00E066C2" w:rsidRDefault="003D72F6" w:rsidP="00541DD4">
      <w:pPr>
        <w:pStyle w:val="a6"/>
        <w:numPr>
          <w:ilvl w:val="0"/>
          <w:numId w:val="18"/>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игнорируйте людей, которым трудно говорить, потому что понять их - в ваших интересах.</w:t>
      </w:r>
    </w:p>
    <w:p w:rsidR="006521DA" w:rsidRPr="00E066C2" w:rsidRDefault="003D72F6" w:rsidP="00541DD4">
      <w:pPr>
        <w:pStyle w:val="a6"/>
        <w:numPr>
          <w:ilvl w:val="0"/>
          <w:numId w:val="18"/>
        </w:numPr>
        <w:ind w:left="0" w:firstLine="426"/>
        <w:jc w:val="both"/>
        <w:rPr>
          <w:rFonts w:ascii="Times New Roman" w:eastAsia="MS Mincho" w:hAnsi="Times New Roman" w:cs="Times New Roman"/>
          <w:sz w:val="28"/>
          <w:szCs w:val="28"/>
          <w:lang w:val="ru-RU"/>
        </w:rPr>
      </w:pPr>
      <w:r w:rsidRPr="00E066C2">
        <w:rPr>
          <w:rFonts w:ascii="Times New Roman" w:hAnsi="Times New Roman" w:cs="Times New Roman"/>
          <w:sz w:val="28"/>
          <w:szCs w:val="28"/>
          <w:lang w:val="ru-RU"/>
        </w:rPr>
        <w:t>Не перебивайте и не поправляйте человека, который испытывает трудности в речи. Начинайте говорить только тогда, когда убедитесь, что он уже закончил свою мысль.</w:t>
      </w:r>
    </w:p>
    <w:p w:rsidR="00F93190" w:rsidRPr="00E066C2" w:rsidRDefault="003D72F6" w:rsidP="00541DD4">
      <w:pPr>
        <w:pStyle w:val="a6"/>
        <w:numPr>
          <w:ilvl w:val="0"/>
          <w:numId w:val="18"/>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пытайтесь ускорить разговор. Будьте готовы к тому, что разговор с человеком с затрудненной речью займет у вас больше времени. Если вы спешите, лучше, извинившись, договориться об общении в другое время.</w:t>
      </w:r>
    </w:p>
    <w:p w:rsidR="00F93190" w:rsidRPr="00E066C2" w:rsidRDefault="003D72F6" w:rsidP="00541DD4">
      <w:pPr>
        <w:pStyle w:val="a6"/>
        <w:numPr>
          <w:ilvl w:val="0"/>
          <w:numId w:val="18"/>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lastRenderedPageBreak/>
        <w:t>Смотрите в лицо собеседнику, поддерживайте визуальный контакт. Отдайте этой беседе все ваше внимание.</w:t>
      </w:r>
    </w:p>
    <w:p w:rsidR="00F93190" w:rsidRPr="00E066C2" w:rsidRDefault="003D72F6" w:rsidP="00541DD4">
      <w:pPr>
        <w:pStyle w:val="a6"/>
        <w:numPr>
          <w:ilvl w:val="0"/>
          <w:numId w:val="18"/>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думайте, что затруднения в речи - показатель низкого уровня интеллекта человека.</w:t>
      </w:r>
    </w:p>
    <w:p w:rsidR="00F93190" w:rsidRPr="00E066C2" w:rsidRDefault="003D72F6" w:rsidP="00541DD4">
      <w:pPr>
        <w:pStyle w:val="a6"/>
        <w:numPr>
          <w:ilvl w:val="0"/>
          <w:numId w:val="18"/>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Старайтесь задавать вопросы, которые требуют коротких ответов или кивка.</w:t>
      </w:r>
    </w:p>
    <w:p w:rsidR="00F93190" w:rsidRPr="00E066C2" w:rsidRDefault="003D72F6" w:rsidP="00541DD4">
      <w:pPr>
        <w:pStyle w:val="a6"/>
        <w:numPr>
          <w:ilvl w:val="0"/>
          <w:numId w:val="18"/>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притворяйтесь, если вы не поняли, что вам сказали. Не стесняйтесь переспросить. Если вам снова не удалось понять, попросите произнести слово в более медленном темпе, возможно, по буквам.</w:t>
      </w:r>
    </w:p>
    <w:p w:rsidR="00F93190" w:rsidRPr="00E066C2" w:rsidRDefault="003D72F6" w:rsidP="00541DD4">
      <w:pPr>
        <w:pStyle w:val="a6"/>
        <w:numPr>
          <w:ilvl w:val="0"/>
          <w:numId w:val="18"/>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забывайте, что человеку с нарушенной речью тоже нужно высказаться. Не перебивайте его и не подавляйте. Не торопите говорящего.</w:t>
      </w:r>
    </w:p>
    <w:p w:rsidR="00952FDF" w:rsidRPr="00952FDF" w:rsidRDefault="003D72F6" w:rsidP="00A609B1">
      <w:pPr>
        <w:pStyle w:val="a6"/>
        <w:numPr>
          <w:ilvl w:val="0"/>
          <w:numId w:val="18"/>
        </w:numPr>
        <w:ind w:left="0" w:firstLine="426"/>
        <w:jc w:val="center"/>
        <w:rPr>
          <w:rFonts w:ascii="Times New Roman" w:hAnsi="Times New Roman" w:cs="Times New Roman"/>
          <w:sz w:val="24"/>
          <w:szCs w:val="24"/>
        </w:rPr>
      </w:pPr>
      <w:r w:rsidRPr="00952FDF">
        <w:rPr>
          <w:rFonts w:ascii="Times New Roman" w:hAnsi="Times New Roman" w:cs="Times New Roman"/>
          <w:sz w:val="28"/>
          <w:szCs w:val="28"/>
          <w:lang w:val="ru-RU"/>
        </w:rPr>
        <w:t>Если у вас возникают проблемы в общении, спросите, не хочет ли ваш собеседник использовать другой способ - написать, напечатать.</w:t>
      </w:r>
      <w:bookmarkStart w:id="0" w:name="_GoBack"/>
      <w:bookmarkEnd w:id="0"/>
    </w:p>
    <w:p w:rsidR="00952FDF" w:rsidRDefault="00952FDF" w:rsidP="006C2A34">
      <w:pPr>
        <w:pStyle w:val="a7"/>
        <w:jc w:val="center"/>
        <w:rPr>
          <w:rFonts w:ascii="Times New Roman" w:hAnsi="Times New Roman" w:cs="Times New Roman"/>
          <w:sz w:val="24"/>
          <w:szCs w:val="24"/>
        </w:rPr>
      </w:pPr>
    </w:p>
    <w:p w:rsidR="00952FDF" w:rsidRDefault="00952FDF" w:rsidP="006C2A34">
      <w:pPr>
        <w:pStyle w:val="a7"/>
        <w:jc w:val="center"/>
        <w:rPr>
          <w:rFonts w:ascii="Times New Roman" w:hAnsi="Times New Roman" w:cs="Times New Roman"/>
          <w:sz w:val="24"/>
          <w:szCs w:val="24"/>
        </w:rPr>
      </w:pPr>
    </w:p>
    <w:p w:rsidR="00952FDF" w:rsidRDefault="00952FDF" w:rsidP="006C2A34">
      <w:pPr>
        <w:pStyle w:val="a7"/>
        <w:jc w:val="center"/>
        <w:rPr>
          <w:rFonts w:ascii="Times New Roman" w:hAnsi="Times New Roman" w:cs="Times New Roman"/>
          <w:sz w:val="24"/>
          <w:szCs w:val="24"/>
        </w:rPr>
      </w:pPr>
    </w:p>
    <w:p w:rsidR="00952FDF" w:rsidRDefault="00952FDF" w:rsidP="006C2A34">
      <w:pPr>
        <w:pStyle w:val="a7"/>
        <w:jc w:val="center"/>
        <w:rPr>
          <w:rFonts w:ascii="Times New Roman" w:hAnsi="Times New Roman" w:cs="Times New Roman"/>
          <w:sz w:val="24"/>
          <w:szCs w:val="24"/>
        </w:rPr>
      </w:pPr>
    </w:p>
    <w:p w:rsidR="00952FDF" w:rsidRDefault="00952FDF" w:rsidP="006C2A34">
      <w:pPr>
        <w:pStyle w:val="a7"/>
        <w:jc w:val="center"/>
        <w:rPr>
          <w:rFonts w:ascii="Times New Roman" w:hAnsi="Times New Roman" w:cs="Times New Roman"/>
          <w:sz w:val="24"/>
          <w:szCs w:val="24"/>
        </w:rPr>
      </w:pPr>
    </w:p>
    <w:p w:rsidR="00952FDF" w:rsidRDefault="00952FDF" w:rsidP="006C2A34">
      <w:pPr>
        <w:pStyle w:val="a7"/>
        <w:jc w:val="center"/>
        <w:rPr>
          <w:rFonts w:ascii="Times New Roman" w:hAnsi="Times New Roman" w:cs="Times New Roman"/>
          <w:sz w:val="24"/>
          <w:szCs w:val="24"/>
        </w:rPr>
      </w:pPr>
    </w:p>
    <w:p w:rsidR="00952FDF" w:rsidRDefault="00952FDF" w:rsidP="006C2A34">
      <w:pPr>
        <w:pStyle w:val="a7"/>
        <w:jc w:val="center"/>
        <w:rPr>
          <w:rFonts w:ascii="Times New Roman" w:hAnsi="Times New Roman" w:cs="Times New Roman"/>
          <w:sz w:val="24"/>
          <w:szCs w:val="24"/>
        </w:rPr>
      </w:pPr>
    </w:p>
    <w:p w:rsidR="00952FDF" w:rsidRDefault="00952FDF" w:rsidP="006C2A34">
      <w:pPr>
        <w:pStyle w:val="a7"/>
        <w:jc w:val="center"/>
        <w:rPr>
          <w:rFonts w:ascii="Times New Roman" w:hAnsi="Times New Roman" w:cs="Times New Roman"/>
          <w:sz w:val="24"/>
          <w:szCs w:val="24"/>
        </w:rPr>
      </w:pPr>
    </w:p>
    <w:p w:rsidR="00952FDF" w:rsidRDefault="00952FDF" w:rsidP="006C2A34">
      <w:pPr>
        <w:pStyle w:val="a7"/>
        <w:jc w:val="center"/>
        <w:rPr>
          <w:rFonts w:ascii="Times New Roman" w:hAnsi="Times New Roman" w:cs="Times New Roman"/>
          <w:sz w:val="24"/>
          <w:szCs w:val="24"/>
        </w:rPr>
      </w:pPr>
    </w:p>
    <w:p w:rsidR="00952FDF" w:rsidRDefault="00952FDF" w:rsidP="006C2A34">
      <w:pPr>
        <w:pStyle w:val="a7"/>
        <w:jc w:val="center"/>
        <w:rPr>
          <w:rFonts w:ascii="Times New Roman" w:hAnsi="Times New Roman" w:cs="Times New Roman"/>
          <w:sz w:val="24"/>
          <w:szCs w:val="24"/>
        </w:rPr>
      </w:pPr>
    </w:p>
    <w:p w:rsidR="00952FDF" w:rsidRDefault="00952FDF" w:rsidP="006C2A34">
      <w:pPr>
        <w:pStyle w:val="a7"/>
        <w:jc w:val="center"/>
        <w:rPr>
          <w:rFonts w:ascii="Times New Roman" w:hAnsi="Times New Roman" w:cs="Times New Roman"/>
          <w:sz w:val="24"/>
          <w:szCs w:val="24"/>
        </w:rPr>
      </w:pPr>
    </w:p>
    <w:p w:rsidR="00952FDF" w:rsidRDefault="00952FDF" w:rsidP="006C2A34">
      <w:pPr>
        <w:pStyle w:val="a7"/>
        <w:jc w:val="center"/>
        <w:rPr>
          <w:rFonts w:ascii="Times New Roman" w:hAnsi="Times New Roman" w:cs="Times New Roman"/>
          <w:sz w:val="24"/>
          <w:szCs w:val="24"/>
        </w:rPr>
      </w:pPr>
    </w:p>
    <w:p w:rsidR="00952FDF" w:rsidRDefault="00952FDF" w:rsidP="006C2A34">
      <w:pPr>
        <w:pStyle w:val="a7"/>
        <w:jc w:val="center"/>
        <w:rPr>
          <w:rFonts w:ascii="Times New Roman" w:hAnsi="Times New Roman" w:cs="Times New Roman"/>
          <w:sz w:val="24"/>
          <w:szCs w:val="24"/>
        </w:rPr>
      </w:pPr>
    </w:p>
    <w:p w:rsidR="00952FDF" w:rsidRDefault="00952FDF" w:rsidP="006C2A34">
      <w:pPr>
        <w:pStyle w:val="a7"/>
        <w:jc w:val="center"/>
        <w:rPr>
          <w:rFonts w:ascii="Times New Roman" w:hAnsi="Times New Roman" w:cs="Times New Roman"/>
          <w:sz w:val="24"/>
          <w:szCs w:val="24"/>
        </w:rPr>
      </w:pPr>
    </w:p>
    <w:p w:rsidR="00952FDF" w:rsidRDefault="00952FDF" w:rsidP="006C2A34">
      <w:pPr>
        <w:pStyle w:val="a7"/>
        <w:jc w:val="center"/>
        <w:rPr>
          <w:rFonts w:ascii="Times New Roman" w:hAnsi="Times New Roman" w:cs="Times New Roman"/>
          <w:sz w:val="24"/>
          <w:szCs w:val="24"/>
        </w:rPr>
      </w:pPr>
    </w:p>
    <w:p w:rsidR="00952FDF" w:rsidRDefault="00952FDF" w:rsidP="006C2A34">
      <w:pPr>
        <w:pStyle w:val="a7"/>
        <w:jc w:val="center"/>
        <w:rPr>
          <w:rFonts w:ascii="Times New Roman" w:hAnsi="Times New Roman" w:cs="Times New Roman"/>
          <w:sz w:val="24"/>
          <w:szCs w:val="24"/>
        </w:rPr>
      </w:pPr>
    </w:p>
    <w:p w:rsidR="00952FDF" w:rsidRDefault="00952FDF" w:rsidP="006C2A34">
      <w:pPr>
        <w:pStyle w:val="a7"/>
        <w:jc w:val="center"/>
        <w:rPr>
          <w:rFonts w:ascii="Times New Roman" w:hAnsi="Times New Roman" w:cs="Times New Roman"/>
          <w:sz w:val="24"/>
          <w:szCs w:val="24"/>
        </w:rPr>
      </w:pPr>
    </w:p>
    <w:p w:rsidR="00952FDF" w:rsidRDefault="00952FDF" w:rsidP="006C2A34">
      <w:pPr>
        <w:pStyle w:val="a7"/>
        <w:jc w:val="center"/>
        <w:rPr>
          <w:rFonts w:ascii="Times New Roman" w:hAnsi="Times New Roman" w:cs="Times New Roman"/>
          <w:sz w:val="24"/>
          <w:szCs w:val="24"/>
        </w:rPr>
      </w:pPr>
    </w:p>
    <w:p w:rsidR="00952FDF" w:rsidRDefault="00952FDF" w:rsidP="006C2A34">
      <w:pPr>
        <w:pStyle w:val="a7"/>
        <w:jc w:val="center"/>
        <w:rPr>
          <w:rFonts w:ascii="Times New Roman" w:hAnsi="Times New Roman" w:cs="Times New Roman"/>
          <w:sz w:val="24"/>
          <w:szCs w:val="24"/>
        </w:rPr>
      </w:pPr>
    </w:p>
    <w:p w:rsidR="00952FDF" w:rsidRDefault="00952FDF" w:rsidP="006C2A34">
      <w:pPr>
        <w:pStyle w:val="a7"/>
        <w:jc w:val="center"/>
        <w:rPr>
          <w:rFonts w:ascii="Times New Roman" w:hAnsi="Times New Roman" w:cs="Times New Roman"/>
          <w:sz w:val="24"/>
          <w:szCs w:val="24"/>
        </w:rPr>
      </w:pPr>
    </w:p>
    <w:p w:rsidR="00952FDF" w:rsidRDefault="00952FDF" w:rsidP="006C2A34">
      <w:pPr>
        <w:pStyle w:val="a7"/>
        <w:jc w:val="center"/>
        <w:rPr>
          <w:rFonts w:ascii="Times New Roman" w:hAnsi="Times New Roman" w:cs="Times New Roman"/>
          <w:sz w:val="24"/>
          <w:szCs w:val="24"/>
        </w:rPr>
      </w:pPr>
    </w:p>
    <w:p w:rsidR="00952FDF" w:rsidRDefault="00952FDF" w:rsidP="006C2A34">
      <w:pPr>
        <w:pStyle w:val="a7"/>
        <w:jc w:val="center"/>
        <w:rPr>
          <w:rFonts w:ascii="Times New Roman" w:hAnsi="Times New Roman" w:cs="Times New Roman"/>
          <w:sz w:val="24"/>
          <w:szCs w:val="24"/>
        </w:rPr>
      </w:pPr>
    </w:p>
    <w:p w:rsidR="00952FDF" w:rsidRDefault="00952FDF" w:rsidP="006C2A34">
      <w:pPr>
        <w:pStyle w:val="a7"/>
        <w:jc w:val="center"/>
        <w:rPr>
          <w:rFonts w:ascii="Times New Roman" w:hAnsi="Times New Roman" w:cs="Times New Roman"/>
          <w:sz w:val="24"/>
          <w:szCs w:val="24"/>
        </w:rPr>
      </w:pPr>
    </w:p>
    <w:p w:rsidR="00952FDF" w:rsidRDefault="00952FDF" w:rsidP="006C2A34">
      <w:pPr>
        <w:pStyle w:val="a7"/>
        <w:jc w:val="center"/>
        <w:rPr>
          <w:rFonts w:ascii="Times New Roman" w:hAnsi="Times New Roman" w:cs="Times New Roman"/>
          <w:sz w:val="24"/>
          <w:szCs w:val="24"/>
        </w:rPr>
      </w:pPr>
    </w:p>
    <w:p w:rsidR="00952FDF" w:rsidRDefault="00952FDF" w:rsidP="006C2A34">
      <w:pPr>
        <w:pStyle w:val="a7"/>
        <w:jc w:val="center"/>
        <w:rPr>
          <w:rFonts w:ascii="Times New Roman" w:hAnsi="Times New Roman" w:cs="Times New Roman"/>
          <w:sz w:val="24"/>
          <w:szCs w:val="24"/>
        </w:rPr>
      </w:pPr>
    </w:p>
    <w:p w:rsidR="00952FDF" w:rsidRDefault="00952FDF" w:rsidP="006C2A34">
      <w:pPr>
        <w:pStyle w:val="a7"/>
        <w:jc w:val="center"/>
        <w:rPr>
          <w:rFonts w:ascii="Times New Roman" w:hAnsi="Times New Roman" w:cs="Times New Roman"/>
          <w:sz w:val="24"/>
          <w:szCs w:val="24"/>
        </w:rPr>
      </w:pPr>
    </w:p>
    <w:p w:rsidR="00952FDF" w:rsidRDefault="00952FDF" w:rsidP="006C2A34">
      <w:pPr>
        <w:pStyle w:val="a7"/>
        <w:jc w:val="center"/>
        <w:rPr>
          <w:rFonts w:ascii="Times New Roman" w:hAnsi="Times New Roman" w:cs="Times New Roman"/>
          <w:sz w:val="24"/>
          <w:szCs w:val="24"/>
        </w:rPr>
      </w:pPr>
    </w:p>
    <w:p w:rsidR="00952FDF" w:rsidRDefault="00952FDF" w:rsidP="006C2A34">
      <w:pPr>
        <w:pStyle w:val="a7"/>
        <w:jc w:val="center"/>
        <w:rPr>
          <w:rFonts w:ascii="Times New Roman" w:hAnsi="Times New Roman" w:cs="Times New Roman"/>
          <w:sz w:val="24"/>
          <w:szCs w:val="24"/>
        </w:rPr>
      </w:pPr>
    </w:p>
    <w:p w:rsidR="00952FDF" w:rsidRDefault="00952FDF" w:rsidP="006C2A34">
      <w:pPr>
        <w:pStyle w:val="a7"/>
        <w:jc w:val="center"/>
        <w:rPr>
          <w:rFonts w:ascii="Times New Roman" w:hAnsi="Times New Roman" w:cs="Times New Roman"/>
          <w:sz w:val="24"/>
          <w:szCs w:val="24"/>
        </w:rPr>
      </w:pPr>
    </w:p>
    <w:p w:rsidR="00952FDF" w:rsidRDefault="00952FDF" w:rsidP="006C2A34">
      <w:pPr>
        <w:pStyle w:val="a7"/>
        <w:jc w:val="center"/>
        <w:rPr>
          <w:rFonts w:ascii="Times New Roman" w:hAnsi="Times New Roman" w:cs="Times New Roman"/>
          <w:sz w:val="24"/>
          <w:szCs w:val="24"/>
        </w:rPr>
      </w:pPr>
    </w:p>
    <w:p w:rsidR="00952FDF" w:rsidRDefault="00952FDF" w:rsidP="006C2A34">
      <w:pPr>
        <w:pStyle w:val="a7"/>
        <w:jc w:val="center"/>
        <w:rPr>
          <w:rFonts w:ascii="Times New Roman" w:hAnsi="Times New Roman" w:cs="Times New Roman"/>
          <w:sz w:val="24"/>
          <w:szCs w:val="24"/>
        </w:rPr>
      </w:pPr>
    </w:p>
    <w:p w:rsidR="00952FDF" w:rsidRDefault="00952FDF" w:rsidP="006C2A34">
      <w:pPr>
        <w:pStyle w:val="a7"/>
        <w:jc w:val="center"/>
        <w:rPr>
          <w:rFonts w:ascii="Times New Roman" w:hAnsi="Times New Roman" w:cs="Times New Roman"/>
          <w:sz w:val="24"/>
          <w:szCs w:val="24"/>
        </w:rPr>
      </w:pPr>
    </w:p>
    <w:p w:rsidR="00952FDF" w:rsidRDefault="00952FDF" w:rsidP="006C2A34">
      <w:pPr>
        <w:pStyle w:val="a7"/>
        <w:jc w:val="center"/>
        <w:rPr>
          <w:rFonts w:ascii="Times New Roman" w:hAnsi="Times New Roman" w:cs="Times New Roman"/>
          <w:sz w:val="24"/>
          <w:szCs w:val="24"/>
        </w:rPr>
      </w:pPr>
    </w:p>
    <w:p w:rsidR="00952FDF" w:rsidRDefault="00952FDF" w:rsidP="006C2A34">
      <w:pPr>
        <w:pStyle w:val="a7"/>
        <w:jc w:val="center"/>
        <w:rPr>
          <w:rFonts w:ascii="Times New Roman" w:hAnsi="Times New Roman" w:cs="Times New Roman"/>
          <w:sz w:val="24"/>
          <w:szCs w:val="24"/>
        </w:rPr>
      </w:pPr>
    </w:p>
    <w:p w:rsidR="00952FDF" w:rsidRDefault="00952FDF" w:rsidP="006C2A34">
      <w:pPr>
        <w:pStyle w:val="a7"/>
        <w:jc w:val="center"/>
        <w:rPr>
          <w:rFonts w:ascii="Times New Roman" w:hAnsi="Times New Roman" w:cs="Times New Roman"/>
          <w:sz w:val="24"/>
          <w:szCs w:val="24"/>
        </w:rPr>
      </w:pPr>
    </w:p>
    <w:sectPr w:rsidR="00952FDF" w:rsidSect="00D41D47">
      <w:footerReference w:type="default" r:id="rId7"/>
      <w:pgSz w:w="11918" w:h="16854"/>
      <w:pgMar w:top="737" w:right="737" w:bottom="737"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1050" w:rsidRDefault="00721050" w:rsidP="00E066C2">
      <w:r>
        <w:separator/>
      </w:r>
    </w:p>
  </w:endnote>
  <w:endnote w:type="continuationSeparator" w:id="0">
    <w:p w:rsidR="00721050" w:rsidRDefault="00721050" w:rsidP="00E06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roman"/>
    <w:panose1 w:val="02020603050405020304"/>
  </w:font>
  <w:font w:name="Calibri">
    <w:charset w:val="CC"/>
    <w:pitch w:val="variable"/>
    <w:family w:val="roman"/>
    <w:panose1 w:val="02020603050405020304"/>
  </w:font>
  <w:font w:name="Arial">
    <w:charset w:val="CC"/>
    <w:pitch w:val="variable"/>
    <w:family w:val="swiss"/>
    <w:panose1 w:val="02020603050405020304"/>
  </w:font>
  <w:font w:name="Courier New">
    <w:charset w:val="00"/>
    <w:pitch w:val="fixed"/>
    <w:family w:val="auto"/>
    <w:panose1 w:val="02020603050405020304"/>
  </w:font>
  <w:font w:name="Symbol">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2799922"/>
      <w:docPartObj>
        <w:docPartGallery w:val="Page Numbers (Bottom of Page)"/>
        <w:docPartUnique/>
      </w:docPartObj>
    </w:sdtPr>
    <w:sdtEndPr/>
    <w:sdtContent>
      <w:p w:rsidR="00CB358E" w:rsidRDefault="002A5057">
        <w:pPr>
          <w:pStyle w:val="aa"/>
          <w:jc w:val="right"/>
        </w:pPr>
        <w:r>
          <w:rPr>
            <w:noProof/>
          </w:rPr>
          <w:fldChar w:fldCharType="begin"/>
        </w:r>
        <w:r w:rsidR="00CB358E">
          <w:rPr>
            <w:noProof/>
          </w:rPr>
          <w:instrText xml:space="preserve"> PAGE   \* MERGEFORMAT </w:instrText>
        </w:r>
        <w:r>
          <w:rPr>
            <w:noProof/>
          </w:rPr>
          <w:fldChar w:fldCharType="separate"/>
        </w:r>
        <w:r w:rsidR="00952FDF">
          <w:rPr>
            <w:noProof/>
          </w:rPr>
          <w:t>1</w:t>
        </w:r>
        <w:r>
          <w:rPr>
            <w:noProof/>
          </w:rPr>
          <w:fldChar w:fldCharType="end"/>
        </w:r>
      </w:p>
    </w:sdtContent>
  </w:sdt>
  <w:p w:rsidR="00CB358E" w:rsidRDefault="00CB358E">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1050" w:rsidRDefault="00721050" w:rsidP="00E066C2">
      <w:r>
        <w:separator/>
      </w:r>
    </w:p>
  </w:footnote>
  <w:footnote w:type="continuationSeparator" w:id="0">
    <w:p w:rsidR="00721050" w:rsidRDefault="00721050" w:rsidP="00E066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46182"/>
    <w:multiLevelType w:val="hybridMultilevel"/>
    <w:tmpl w:val="16841B5C"/>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0B585841"/>
    <w:multiLevelType w:val="hybridMultilevel"/>
    <w:tmpl w:val="F7CC0114"/>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0C9D10C3"/>
    <w:multiLevelType w:val="hybridMultilevel"/>
    <w:tmpl w:val="61B2833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15:restartNumberingAfterBreak="0">
    <w:nsid w:val="17676EB1"/>
    <w:multiLevelType w:val="multilevel"/>
    <w:tmpl w:val="83B4F67E"/>
    <w:lvl w:ilvl="0">
      <w:start w:val="1"/>
      <w:numFmt w:val="bullet"/>
      <w:lvlText w:val=""/>
      <w:lvlJc w:val="left"/>
      <w:pPr>
        <w:tabs>
          <w:tab w:val="decimal" w:pos="792"/>
        </w:tabs>
        <w:ind w:left="720"/>
      </w:pPr>
      <w:rPr>
        <w:rFonts w:ascii="Symbol" w:hAnsi="Symbol"/>
        <w:strike w:val="0"/>
        <w:color w:val="000000"/>
        <w:spacing w:val="14"/>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950CCF"/>
    <w:multiLevelType w:val="hybridMultilevel"/>
    <w:tmpl w:val="3F8AE726"/>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15:restartNumberingAfterBreak="0">
    <w:nsid w:val="1A4909D3"/>
    <w:multiLevelType w:val="multilevel"/>
    <w:tmpl w:val="44CCCD7C"/>
    <w:lvl w:ilvl="0">
      <w:start w:val="1"/>
      <w:numFmt w:val="bullet"/>
      <w:lvlText w:val="К"/>
      <w:lvlJc w:val="left"/>
      <w:pPr>
        <w:tabs>
          <w:tab w:val="decimal" w:pos="216"/>
        </w:tabs>
        <w:ind w:left="720"/>
      </w:pPr>
      <w:rPr>
        <w:rFonts w:ascii="Times New Roman" w:hAnsi="Times New Roman"/>
        <w:strike w:val="0"/>
        <w:color w:val="000000"/>
        <w:spacing w:val="-2"/>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893D24"/>
    <w:multiLevelType w:val="multilevel"/>
    <w:tmpl w:val="9D44C48A"/>
    <w:lvl w:ilvl="0">
      <w:start w:val="1"/>
      <w:numFmt w:val="bullet"/>
      <w:lvlText w:val="Ф"/>
      <w:lvlJc w:val="left"/>
      <w:pPr>
        <w:tabs>
          <w:tab w:val="decimal" w:pos="216"/>
        </w:tabs>
        <w:ind w:left="720"/>
      </w:pPr>
      <w:rPr>
        <w:rFonts w:ascii="Times New Roman" w:hAnsi="Times New Roman"/>
        <w:strike w:val="0"/>
        <w:color w:val="000000"/>
        <w:spacing w:val="0"/>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2D4EEB"/>
    <w:multiLevelType w:val="hybridMultilevel"/>
    <w:tmpl w:val="B3CE54DC"/>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15:restartNumberingAfterBreak="0">
    <w:nsid w:val="32273BDC"/>
    <w:multiLevelType w:val="multilevel"/>
    <w:tmpl w:val="5DCEFB66"/>
    <w:lvl w:ilvl="0">
      <w:start w:val="1"/>
      <w:numFmt w:val="bullet"/>
      <w:lvlText w:val="С"/>
      <w:lvlJc w:val="left"/>
      <w:pPr>
        <w:tabs>
          <w:tab w:val="decimal" w:pos="216"/>
        </w:tabs>
        <w:ind w:left="720"/>
      </w:pPr>
      <w:rPr>
        <w:rFonts w:ascii="Times New Roman" w:hAnsi="Times New Roman"/>
        <w:strike w:val="0"/>
        <w:color w:val="000000"/>
        <w:spacing w:val="-5"/>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803DBD"/>
    <w:multiLevelType w:val="multilevel"/>
    <w:tmpl w:val="813EA6B4"/>
    <w:lvl w:ilvl="0">
      <w:start w:val="1"/>
      <w:numFmt w:val="bullet"/>
      <w:lvlText w:val="П"/>
      <w:lvlJc w:val="left"/>
      <w:pPr>
        <w:tabs>
          <w:tab w:val="decimal" w:pos="144"/>
        </w:tabs>
        <w:ind w:left="720"/>
      </w:pPr>
      <w:rPr>
        <w:rFonts w:ascii="Times New Roman" w:hAnsi="Times New Roman"/>
        <w:strike w:val="0"/>
        <w:color w:val="000000"/>
        <w:spacing w:val="0"/>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F4E5FC1"/>
    <w:multiLevelType w:val="hybridMultilevel"/>
    <w:tmpl w:val="60FADA62"/>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15:restartNumberingAfterBreak="0">
    <w:nsid w:val="408450E1"/>
    <w:multiLevelType w:val="hybridMultilevel"/>
    <w:tmpl w:val="182CCC56"/>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15:restartNumberingAfterBreak="0">
    <w:nsid w:val="424B7807"/>
    <w:multiLevelType w:val="hybridMultilevel"/>
    <w:tmpl w:val="781AE464"/>
    <w:lvl w:ilvl="0" w:tplc="1A14EF9A">
      <w:numFmt w:val="bullet"/>
      <w:lvlText w:val=""/>
      <w:lvlJc w:val="left"/>
      <w:pPr>
        <w:ind w:left="786" w:hanging="360"/>
      </w:pPr>
      <w:rPr>
        <w:rFonts w:ascii="Symbol" w:eastAsiaTheme="minorHAnsi" w:hAnsi="Symbol"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3" w15:restartNumberingAfterBreak="0">
    <w:nsid w:val="4798553A"/>
    <w:multiLevelType w:val="multilevel"/>
    <w:tmpl w:val="8ED2A248"/>
    <w:lvl w:ilvl="0">
      <w:start w:val="1"/>
      <w:numFmt w:val="bullet"/>
      <w:lvlText w:val="М"/>
      <w:lvlJc w:val="left"/>
      <w:pPr>
        <w:tabs>
          <w:tab w:val="decimal" w:pos="216"/>
        </w:tabs>
        <w:ind w:left="720"/>
      </w:pPr>
      <w:rPr>
        <w:rFonts w:ascii="Times New Roman" w:hAnsi="Times New Roman"/>
        <w:strike w:val="0"/>
        <w:color w:val="000000"/>
        <w:spacing w:val="-1"/>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E0C7080"/>
    <w:multiLevelType w:val="hybridMultilevel"/>
    <w:tmpl w:val="4D40297A"/>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15:restartNumberingAfterBreak="0">
    <w:nsid w:val="65BF1CE0"/>
    <w:multiLevelType w:val="multilevel"/>
    <w:tmpl w:val="06D44E18"/>
    <w:lvl w:ilvl="0">
      <w:start w:val="1"/>
      <w:numFmt w:val="bullet"/>
      <w:lvlText w:val="П"/>
      <w:lvlJc w:val="left"/>
      <w:pPr>
        <w:tabs>
          <w:tab w:val="decimal" w:pos="216"/>
        </w:tabs>
        <w:ind w:left="720"/>
      </w:pPr>
      <w:rPr>
        <w:rFonts w:ascii="Times New Roman" w:hAnsi="Times New Roman"/>
        <w:strike w:val="0"/>
        <w:color w:val="000000"/>
        <w:spacing w:val="0"/>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A7A12D5"/>
    <w:multiLevelType w:val="multilevel"/>
    <w:tmpl w:val="2E48D70A"/>
    <w:lvl w:ilvl="0">
      <w:start w:val="1"/>
      <w:numFmt w:val="bullet"/>
      <w:lvlText w:val="И"/>
      <w:lvlJc w:val="left"/>
      <w:pPr>
        <w:tabs>
          <w:tab w:val="decimal" w:pos="216"/>
        </w:tabs>
        <w:ind w:left="720"/>
      </w:pPr>
      <w:rPr>
        <w:rFonts w:ascii="Times New Roman" w:hAnsi="Times New Roman"/>
        <w:strike w:val="0"/>
        <w:color w:val="000000"/>
        <w:spacing w:val="-3"/>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DEF36DD"/>
    <w:multiLevelType w:val="multilevel"/>
    <w:tmpl w:val="DE46A4BA"/>
    <w:lvl w:ilvl="0">
      <w:start w:val="1"/>
      <w:numFmt w:val="bullet"/>
      <w:lvlText w:val=""/>
      <w:lvlJc w:val="left"/>
      <w:pPr>
        <w:tabs>
          <w:tab w:val="decimal" w:pos="720"/>
        </w:tabs>
        <w:ind w:left="720"/>
      </w:pPr>
      <w:rPr>
        <w:rFonts w:ascii="Symbol" w:hAnsi="Symbol"/>
        <w:strike w:val="0"/>
        <w:color w:val="000000"/>
        <w:spacing w:val="1"/>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8937122"/>
    <w:multiLevelType w:val="multilevel"/>
    <w:tmpl w:val="CF2C4D44"/>
    <w:lvl w:ilvl="0">
      <w:start w:val="1"/>
      <w:numFmt w:val="decimal"/>
      <w:lvlText w:val="%1."/>
      <w:lvlJc w:val="left"/>
      <w:pPr>
        <w:tabs>
          <w:tab w:val="decimal" w:pos="720"/>
        </w:tabs>
        <w:ind w:left="720"/>
      </w:pPr>
      <w:rPr>
        <w:rFonts w:ascii="Times New Roman" w:hAnsi="Times New Roman"/>
        <w:i/>
        <w:strike w:val="0"/>
        <w:color w:val="000000"/>
        <w:spacing w:val="2"/>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B3C06E0"/>
    <w:multiLevelType w:val="hybridMultilevel"/>
    <w:tmpl w:val="D7EC0646"/>
    <w:lvl w:ilvl="0" w:tplc="2BE6A098">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6"/>
  </w:num>
  <w:num w:numId="3">
    <w:abstractNumId w:val="6"/>
  </w:num>
  <w:num w:numId="4">
    <w:abstractNumId w:val="13"/>
  </w:num>
  <w:num w:numId="5">
    <w:abstractNumId w:val="5"/>
  </w:num>
  <w:num w:numId="6">
    <w:abstractNumId w:val="15"/>
  </w:num>
  <w:num w:numId="7">
    <w:abstractNumId w:val="8"/>
  </w:num>
  <w:num w:numId="8">
    <w:abstractNumId w:val="3"/>
  </w:num>
  <w:num w:numId="9">
    <w:abstractNumId w:val="17"/>
  </w:num>
  <w:num w:numId="10">
    <w:abstractNumId w:val="18"/>
  </w:num>
  <w:num w:numId="11">
    <w:abstractNumId w:val="14"/>
  </w:num>
  <w:num w:numId="12">
    <w:abstractNumId w:val="2"/>
  </w:num>
  <w:num w:numId="13">
    <w:abstractNumId w:val="1"/>
  </w:num>
  <w:num w:numId="14">
    <w:abstractNumId w:val="0"/>
  </w:num>
  <w:num w:numId="15">
    <w:abstractNumId w:val="4"/>
  </w:num>
  <w:num w:numId="16">
    <w:abstractNumId w:val="11"/>
  </w:num>
  <w:num w:numId="17">
    <w:abstractNumId w:val="7"/>
  </w:num>
  <w:num w:numId="18">
    <w:abstractNumId w:val="10"/>
  </w:num>
  <w:num w:numId="19">
    <w:abstractNumId w:val="12"/>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190"/>
    <w:rsid w:val="00021DF8"/>
    <w:rsid w:val="00111A46"/>
    <w:rsid w:val="001667F1"/>
    <w:rsid w:val="00196C27"/>
    <w:rsid w:val="002044FA"/>
    <w:rsid w:val="002A3BDB"/>
    <w:rsid w:val="002A5057"/>
    <w:rsid w:val="003D72F6"/>
    <w:rsid w:val="00401038"/>
    <w:rsid w:val="00541DD4"/>
    <w:rsid w:val="006248F2"/>
    <w:rsid w:val="006521DA"/>
    <w:rsid w:val="006C2A34"/>
    <w:rsid w:val="00717F7C"/>
    <w:rsid w:val="00721050"/>
    <w:rsid w:val="007C76B4"/>
    <w:rsid w:val="00817986"/>
    <w:rsid w:val="00895700"/>
    <w:rsid w:val="008B58B7"/>
    <w:rsid w:val="008C6692"/>
    <w:rsid w:val="008D3A1A"/>
    <w:rsid w:val="008F4F62"/>
    <w:rsid w:val="00952FDF"/>
    <w:rsid w:val="00985EBD"/>
    <w:rsid w:val="009951B9"/>
    <w:rsid w:val="00A15DF2"/>
    <w:rsid w:val="00A91024"/>
    <w:rsid w:val="00B949C8"/>
    <w:rsid w:val="00CA3419"/>
    <w:rsid w:val="00CB358E"/>
    <w:rsid w:val="00CE055B"/>
    <w:rsid w:val="00D03473"/>
    <w:rsid w:val="00D41D47"/>
    <w:rsid w:val="00D575FD"/>
    <w:rsid w:val="00E066C2"/>
    <w:rsid w:val="00E33745"/>
    <w:rsid w:val="00E80C06"/>
    <w:rsid w:val="00EA6C9E"/>
    <w:rsid w:val="00EA7A75"/>
    <w:rsid w:val="00F80739"/>
    <w:rsid w:val="00F931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DDAC5"/>
  <w15:docId w15:val="{9C2F20DF-E4DC-4B42-918F-49537ED66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57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6C9E"/>
    <w:rPr>
      <w:rFonts w:ascii="Tahoma" w:hAnsi="Tahoma" w:cs="Tahoma"/>
      <w:sz w:val="16"/>
      <w:szCs w:val="16"/>
    </w:rPr>
  </w:style>
  <w:style w:type="character" w:customStyle="1" w:styleId="a4">
    <w:name w:val="Текст выноски Знак"/>
    <w:basedOn w:val="a0"/>
    <w:link w:val="a3"/>
    <w:uiPriority w:val="99"/>
    <w:semiHidden/>
    <w:rsid w:val="00EA6C9E"/>
    <w:rPr>
      <w:rFonts w:ascii="Tahoma" w:hAnsi="Tahoma" w:cs="Tahoma"/>
      <w:sz w:val="16"/>
      <w:szCs w:val="16"/>
    </w:rPr>
  </w:style>
  <w:style w:type="table" w:styleId="a5">
    <w:name w:val="Table Grid"/>
    <w:basedOn w:val="a1"/>
    <w:uiPriority w:val="59"/>
    <w:rsid w:val="00D41D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8D3A1A"/>
    <w:pPr>
      <w:ind w:left="720"/>
      <w:contextualSpacing/>
    </w:pPr>
  </w:style>
  <w:style w:type="paragraph" w:styleId="a7">
    <w:name w:val="No Spacing"/>
    <w:uiPriority w:val="1"/>
    <w:qFormat/>
    <w:rsid w:val="00E066C2"/>
    <w:rPr>
      <w:lang w:val="ru-RU"/>
    </w:rPr>
  </w:style>
  <w:style w:type="paragraph" w:styleId="a8">
    <w:name w:val="header"/>
    <w:basedOn w:val="a"/>
    <w:link w:val="a9"/>
    <w:uiPriority w:val="99"/>
    <w:semiHidden/>
    <w:unhideWhenUsed/>
    <w:rsid w:val="00E066C2"/>
    <w:pPr>
      <w:tabs>
        <w:tab w:val="center" w:pos="4677"/>
        <w:tab w:val="right" w:pos="9355"/>
      </w:tabs>
    </w:pPr>
  </w:style>
  <w:style w:type="character" w:customStyle="1" w:styleId="a9">
    <w:name w:val="Верхний колонтитул Знак"/>
    <w:basedOn w:val="a0"/>
    <w:link w:val="a8"/>
    <w:uiPriority w:val="99"/>
    <w:semiHidden/>
    <w:rsid w:val="00E066C2"/>
  </w:style>
  <w:style w:type="paragraph" w:styleId="aa">
    <w:name w:val="footer"/>
    <w:basedOn w:val="a"/>
    <w:link w:val="ab"/>
    <w:uiPriority w:val="99"/>
    <w:unhideWhenUsed/>
    <w:rsid w:val="00E066C2"/>
    <w:pPr>
      <w:tabs>
        <w:tab w:val="center" w:pos="4677"/>
        <w:tab w:val="right" w:pos="9355"/>
      </w:tabs>
    </w:pPr>
  </w:style>
  <w:style w:type="character" w:customStyle="1" w:styleId="ab">
    <w:name w:val="Нижний колонтитул Знак"/>
    <w:basedOn w:val="a0"/>
    <w:link w:val="aa"/>
    <w:uiPriority w:val="99"/>
    <w:rsid w:val="00E06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drId2" Type="http://schemas.openxmlformats.org/wordprocessingml/2006/fontTable" Target="fontTable0.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2479</Words>
  <Characters>14132</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Метод.кабинет</dc:creator>
  <cp:lastModifiedBy>Windows User</cp:lastModifiedBy>
  <cp:revision>2</cp:revision>
  <cp:lastPrinted>2022-04-04T07:28:00Z</cp:lastPrinted>
  <dcterms:created xsi:type="dcterms:W3CDTF">2022-04-04T08:01:00Z</dcterms:created>
  <dcterms:modified xsi:type="dcterms:W3CDTF">2022-04-04T08:01:00Z</dcterms:modified>
</cp:coreProperties>
</file>